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833E" w14:textId="77777777" w:rsidR="00F3217E" w:rsidRPr="00F070D0" w:rsidRDefault="00F3217E" w:rsidP="00F32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450"/>
        <w:jc w:val="center"/>
        <w:rPr>
          <w:rFonts w:ascii="Cambria" w:hAnsi="Cambria" w:cs="Cambria"/>
          <w:b/>
          <w:i/>
          <w:iCs/>
          <w:sz w:val="21"/>
          <w:szCs w:val="21"/>
        </w:rPr>
      </w:pPr>
      <w:r w:rsidRPr="00F070D0">
        <w:rPr>
          <w:rFonts w:ascii="Cambria" w:hAnsi="Cambria" w:cs="Cambria"/>
          <w:b/>
          <w:i/>
          <w:iCs/>
          <w:sz w:val="21"/>
          <w:szCs w:val="21"/>
        </w:rPr>
        <w:t>Heddy-Dale Matthias, MD</w:t>
      </w:r>
    </w:p>
    <w:p w14:paraId="7A1FCE9E" w14:textId="77777777" w:rsidR="00F3217E" w:rsidRPr="00F070D0" w:rsidRDefault="00F3217E" w:rsidP="00F32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i/>
          <w:iCs/>
          <w:sz w:val="21"/>
          <w:szCs w:val="21"/>
        </w:rPr>
      </w:pPr>
      <w:r w:rsidRPr="00F070D0">
        <w:rPr>
          <w:rFonts w:ascii="Cambria" w:hAnsi="Cambria" w:cs="Cambria"/>
          <w:b/>
          <w:i/>
          <w:iCs/>
          <w:sz w:val="21"/>
          <w:szCs w:val="21"/>
        </w:rPr>
        <w:t>One Roses Bluff Parkway</w:t>
      </w:r>
    </w:p>
    <w:p w14:paraId="31466F39" w14:textId="77777777" w:rsidR="00F3217E" w:rsidRPr="00F070D0" w:rsidRDefault="00F3217E" w:rsidP="00F32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i/>
          <w:iCs/>
          <w:sz w:val="21"/>
          <w:szCs w:val="21"/>
        </w:rPr>
      </w:pPr>
      <w:r w:rsidRPr="00F070D0">
        <w:rPr>
          <w:rFonts w:ascii="Cambria" w:hAnsi="Cambria" w:cs="Cambria"/>
          <w:b/>
          <w:i/>
          <w:iCs/>
          <w:sz w:val="21"/>
          <w:szCs w:val="21"/>
        </w:rPr>
        <w:t>Madison, MS  39110</w:t>
      </w:r>
    </w:p>
    <w:p w14:paraId="76259FDE" w14:textId="77777777" w:rsidR="00F3217E" w:rsidRPr="00F070D0" w:rsidRDefault="00F3217E" w:rsidP="00F32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i/>
          <w:iCs/>
          <w:color w:val="000099"/>
          <w:sz w:val="21"/>
          <w:szCs w:val="21"/>
          <w:u w:val="single" w:color="000099"/>
        </w:rPr>
      </w:pPr>
      <w:hyperlink r:id="rId7" w:history="1">
        <w:r w:rsidRPr="00F070D0">
          <w:rPr>
            <w:rFonts w:ascii="Cambria" w:hAnsi="Cambria" w:cs="Cambria"/>
            <w:b/>
            <w:i/>
            <w:iCs/>
            <w:color w:val="000099"/>
            <w:sz w:val="21"/>
            <w:szCs w:val="21"/>
            <w:u w:val="single" w:color="000099"/>
          </w:rPr>
          <w:t>hdmatthias@comcast.net</w:t>
        </w:r>
      </w:hyperlink>
    </w:p>
    <w:p w14:paraId="1C72F067" w14:textId="77777777" w:rsidR="00F3217E" w:rsidRPr="00F070D0" w:rsidRDefault="00F3217E" w:rsidP="00F32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i/>
          <w:iCs/>
          <w:color w:val="000099"/>
          <w:sz w:val="21"/>
          <w:szCs w:val="21"/>
          <w:u w:val="single" w:color="000099"/>
        </w:rPr>
      </w:pPr>
    </w:p>
    <w:p w14:paraId="007D5080" w14:textId="77777777" w:rsidR="00F3217E" w:rsidRPr="00F070D0" w:rsidRDefault="00F3217E" w:rsidP="00F32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i/>
          <w:iCs/>
          <w:color w:val="000000" w:themeColor="text1"/>
          <w:sz w:val="21"/>
          <w:szCs w:val="21"/>
        </w:rPr>
      </w:pPr>
      <w:r w:rsidRPr="00F070D0">
        <w:rPr>
          <w:rFonts w:ascii="Cambria" w:hAnsi="Cambria" w:cs="Cambria"/>
          <w:i/>
          <w:iCs/>
          <w:color w:val="000000" w:themeColor="text1"/>
          <w:sz w:val="21"/>
          <w:szCs w:val="21"/>
        </w:rPr>
        <w:t>Board-certified in Anesthesiology, Internal Medicine, and Critical Care Medicine</w:t>
      </w:r>
    </w:p>
    <w:p w14:paraId="6285F100" w14:textId="77777777" w:rsidR="00F3217E" w:rsidRPr="00F070D0" w:rsidRDefault="00F3217E" w:rsidP="00F32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i/>
          <w:iCs/>
          <w:sz w:val="21"/>
          <w:szCs w:val="21"/>
        </w:rPr>
      </w:pPr>
    </w:p>
    <w:p w14:paraId="477B772D" w14:textId="77777777" w:rsidR="00F3217E" w:rsidRPr="00F070D0" w:rsidRDefault="00F3217E" w:rsidP="00F32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iCs/>
          <w:sz w:val="21"/>
          <w:szCs w:val="21"/>
        </w:rPr>
      </w:pPr>
      <w:r w:rsidRPr="00F070D0">
        <w:rPr>
          <w:rFonts w:ascii="Cambria" w:hAnsi="Cambria" w:cs="Cambria"/>
          <w:i/>
          <w:iCs/>
          <w:sz w:val="21"/>
          <w:szCs w:val="21"/>
        </w:rPr>
        <w:t>601-856-7074 office                                          601-856-1744 fax                                        601-331-6060 cell</w:t>
      </w:r>
    </w:p>
    <w:p w14:paraId="74F0738C" w14:textId="6697C70C" w:rsidR="00156FD3" w:rsidRDefault="00D2333F"/>
    <w:p w14:paraId="67BBFF0F" w14:textId="550C4C91" w:rsidR="00F3217E" w:rsidRDefault="00F3217E"/>
    <w:p w14:paraId="53E22F3D" w14:textId="273B2BD3" w:rsidR="00F3217E" w:rsidRDefault="00F3217E"/>
    <w:p w14:paraId="738F673B" w14:textId="35AC1895" w:rsidR="00577E9D" w:rsidRDefault="00F3217E" w:rsidP="00577E9D">
      <w:pPr>
        <w:rPr>
          <w:sz w:val="21"/>
          <w:szCs w:val="21"/>
        </w:rPr>
      </w:pPr>
      <w:r>
        <w:rPr>
          <w:sz w:val="21"/>
          <w:szCs w:val="21"/>
        </w:rPr>
        <w:t>December 8, 2018</w:t>
      </w:r>
    </w:p>
    <w:p w14:paraId="5F783AFE" w14:textId="77777777" w:rsidR="00577E9D" w:rsidRDefault="00577E9D" w:rsidP="00577E9D">
      <w:pPr>
        <w:rPr>
          <w:sz w:val="21"/>
          <w:szCs w:val="21"/>
        </w:rPr>
      </w:pPr>
    </w:p>
    <w:p w14:paraId="227C0628" w14:textId="77777777" w:rsidR="00577E9D" w:rsidRDefault="00577E9D" w:rsidP="00577E9D">
      <w:pPr>
        <w:rPr>
          <w:sz w:val="21"/>
          <w:szCs w:val="21"/>
        </w:rPr>
      </w:pPr>
    </w:p>
    <w:p w14:paraId="0B04E4E2" w14:textId="77777777" w:rsidR="00577E9D" w:rsidRDefault="00577E9D" w:rsidP="00577E9D">
      <w:pPr>
        <w:rPr>
          <w:sz w:val="21"/>
          <w:szCs w:val="21"/>
        </w:rPr>
      </w:pPr>
      <w:r>
        <w:rPr>
          <w:sz w:val="21"/>
          <w:szCs w:val="21"/>
        </w:rPr>
        <w:t>Governor Phil Bryant</w:t>
      </w:r>
    </w:p>
    <w:p w14:paraId="55CD55FE" w14:textId="77777777" w:rsidR="00577E9D" w:rsidRDefault="00577E9D" w:rsidP="00577E9D">
      <w:pPr>
        <w:rPr>
          <w:sz w:val="21"/>
          <w:szCs w:val="21"/>
        </w:rPr>
      </w:pPr>
      <w:r>
        <w:rPr>
          <w:sz w:val="21"/>
          <w:szCs w:val="21"/>
        </w:rPr>
        <w:t>State of Mississippi</w:t>
      </w:r>
    </w:p>
    <w:p w14:paraId="4168CB56" w14:textId="77777777" w:rsidR="00577E9D" w:rsidRDefault="00577E9D" w:rsidP="00577E9D">
      <w:pPr>
        <w:rPr>
          <w:sz w:val="21"/>
          <w:szCs w:val="21"/>
        </w:rPr>
      </w:pPr>
      <w:r>
        <w:rPr>
          <w:sz w:val="21"/>
          <w:szCs w:val="21"/>
        </w:rPr>
        <w:t>PO Box 139</w:t>
      </w:r>
    </w:p>
    <w:p w14:paraId="6C4D88D1" w14:textId="77777777" w:rsidR="00577E9D" w:rsidRPr="004A6CD0" w:rsidRDefault="00577E9D" w:rsidP="00577E9D">
      <w:pPr>
        <w:rPr>
          <w:sz w:val="21"/>
          <w:szCs w:val="21"/>
        </w:rPr>
      </w:pPr>
      <w:r>
        <w:rPr>
          <w:sz w:val="21"/>
          <w:szCs w:val="21"/>
        </w:rPr>
        <w:t>Jackson, MS  39205</w:t>
      </w:r>
    </w:p>
    <w:p w14:paraId="7586AD50" w14:textId="77777777" w:rsidR="00577E9D" w:rsidRPr="004A6CD0" w:rsidRDefault="00577E9D" w:rsidP="00577E9D">
      <w:pPr>
        <w:rPr>
          <w:sz w:val="21"/>
          <w:szCs w:val="21"/>
        </w:rPr>
      </w:pPr>
    </w:p>
    <w:p w14:paraId="4AB3CBC6" w14:textId="77777777" w:rsidR="00577E9D" w:rsidRPr="004A6CD0" w:rsidRDefault="00577E9D" w:rsidP="00577E9D">
      <w:pPr>
        <w:rPr>
          <w:sz w:val="21"/>
          <w:szCs w:val="21"/>
        </w:rPr>
      </w:pPr>
    </w:p>
    <w:p w14:paraId="6E9D528E" w14:textId="77777777" w:rsidR="00577E9D" w:rsidRPr="004A6CD0" w:rsidRDefault="00577E9D" w:rsidP="00577E9D">
      <w:pPr>
        <w:rPr>
          <w:sz w:val="21"/>
          <w:szCs w:val="21"/>
        </w:rPr>
      </w:pPr>
    </w:p>
    <w:p w14:paraId="2474F372" w14:textId="77777777" w:rsidR="00577E9D" w:rsidRPr="004A6CD0" w:rsidRDefault="00577E9D" w:rsidP="00577E9D">
      <w:pPr>
        <w:rPr>
          <w:sz w:val="21"/>
          <w:szCs w:val="21"/>
        </w:rPr>
      </w:pPr>
      <w:r>
        <w:rPr>
          <w:sz w:val="21"/>
          <w:szCs w:val="21"/>
        </w:rPr>
        <w:t>Dear Governor Bryant:</w:t>
      </w:r>
    </w:p>
    <w:p w14:paraId="70D57BB3" w14:textId="48F76CBA" w:rsidR="00392BC2" w:rsidRDefault="00392BC2"/>
    <w:p w14:paraId="5712E839" w14:textId="24E643AB" w:rsidR="00392BC2" w:rsidRDefault="00392BC2">
      <w:pPr>
        <w:rPr>
          <w:sz w:val="21"/>
          <w:szCs w:val="21"/>
        </w:rPr>
      </w:pPr>
      <w:r>
        <w:rPr>
          <w:sz w:val="21"/>
          <w:szCs w:val="21"/>
        </w:rPr>
        <w:t>I write to you about a grave concern of mine regarding the Mississippi Board of Dental Examiners</w:t>
      </w:r>
      <w:r w:rsidR="00577E9D">
        <w:rPr>
          <w:sz w:val="21"/>
          <w:szCs w:val="21"/>
        </w:rPr>
        <w:t xml:space="preserve"> and general anesthesia (on pediatric patients) in dental offices.</w:t>
      </w:r>
    </w:p>
    <w:p w14:paraId="378A82F8" w14:textId="57CF34CA" w:rsidR="00392BC2" w:rsidRDefault="00392BC2">
      <w:pPr>
        <w:rPr>
          <w:sz w:val="21"/>
          <w:szCs w:val="21"/>
        </w:rPr>
      </w:pPr>
    </w:p>
    <w:p w14:paraId="43291B46" w14:textId="5D861D92" w:rsidR="00392BC2" w:rsidRDefault="00392BC2">
      <w:pPr>
        <w:rPr>
          <w:sz w:val="21"/>
          <w:szCs w:val="21"/>
        </w:rPr>
      </w:pPr>
      <w:r>
        <w:rPr>
          <w:sz w:val="21"/>
          <w:szCs w:val="21"/>
        </w:rPr>
        <w:t xml:space="preserve">This is a long and complicated story, and I have been involved in this matter deeply for over four months.  </w:t>
      </w:r>
    </w:p>
    <w:p w14:paraId="7D295EB3" w14:textId="3722F21D" w:rsidR="00392BC2" w:rsidRDefault="00392BC2">
      <w:pPr>
        <w:rPr>
          <w:sz w:val="21"/>
          <w:szCs w:val="21"/>
        </w:rPr>
      </w:pPr>
    </w:p>
    <w:p w14:paraId="52AF0A64" w14:textId="32FBA8F6" w:rsidR="00392BC2" w:rsidRDefault="00392BC2">
      <w:pPr>
        <w:rPr>
          <w:sz w:val="21"/>
          <w:szCs w:val="21"/>
        </w:rPr>
      </w:pPr>
      <w:r>
        <w:rPr>
          <w:sz w:val="21"/>
          <w:szCs w:val="21"/>
        </w:rPr>
        <w:t xml:space="preserve">This is the background:  In the last few years a number of “corporate” dental practices in the state, (practices owned by a corporation, usually based outside of Mississippi) have decided, for a number of reasons, to perform general anesthesia on pediatric patients in their offices.  There are a number of reasons for this change.  </w:t>
      </w:r>
    </w:p>
    <w:p w14:paraId="7B8DA846" w14:textId="047D8D81" w:rsidR="00392BC2" w:rsidRDefault="00392BC2">
      <w:pPr>
        <w:rPr>
          <w:sz w:val="21"/>
          <w:szCs w:val="21"/>
        </w:rPr>
      </w:pPr>
    </w:p>
    <w:p w14:paraId="489165C1" w14:textId="77777777" w:rsidR="00577E9D" w:rsidRDefault="00392BC2" w:rsidP="00577E9D">
      <w:pPr>
        <w:pStyle w:val="ListParagraph"/>
        <w:numPr>
          <w:ilvl w:val="0"/>
          <w:numId w:val="1"/>
        </w:numPr>
        <w:rPr>
          <w:sz w:val="21"/>
          <w:szCs w:val="21"/>
        </w:rPr>
      </w:pPr>
      <w:r>
        <w:rPr>
          <w:sz w:val="21"/>
          <w:szCs w:val="21"/>
        </w:rPr>
        <w:t>Most of the dentists in these practices are general dentists and unable to obtain privileges in local hospitals to perform dentistry under general anesthesia.  In order to avoid referring these patients to advanced practice specialists (pediatric dentists)</w:t>
      </w:r>
      <w:r w:rsidR="00402AC7">
        <w:rPr>
          <w:sz w:val="21"/>
          <w:szCs w:val="21"/>
        </w:rPr>
        <w:t xml:space="preserve"> and losing money</w:t>
      </w:r>
      <w:r>
        <w:rPr>
          <w:sz w:val="21"/>
          <w:szCs w:val="21"/>
        </w:rPr>
        <w:t>, they have decided to perform general anesthesia in their offices.</w:t>
      </w:r>
    </w:p>
    <w:p w14:paraId="3421C85C" w14:textId="3CB360B2" w:rsidR="00392BC2" w:rsidRPr="00577E9D" w:rsidRDefault="00402AC7" w:rsidP="00577E9D">
      <w:pPr>
        <w:pStyle w:val="ListParagraph"/>
        <w:numPr>
          <w:ilvl w:val="0"/>
          <w:numId w:val="1"/>
        </w:numPr>
        <w:rPr>
          <w:sz w:val="21"/>
          <w:szCs w:val="21"/>
        </w:rPr>
      </w:pPr>
      <w:r w:rsidRPr="00577E9D">
        <w:rPr>
          <w:sz w:val="21"/>
          <w:szCs w:val="21"/>
        </w:rPr>
        <w:t>Although t</w:t>
      </w:r>
      <w:r w:rsidR="00392BC2" w:rsidRPr="00577E9D">
        <w:rPr>
          <w:sz w:val="21"/>
          <w:szCs w:val="21"/>
        </w:rPr>
        <w:t xml:space="preserve">hese practices “claim” that they wish to save insurers (especially Medicaid) and parents money by avoiding ambulatory surgical center and hospital fees, this has not been factually documented.  </w:t>
      </w:r>
      <w:r w:rsidRPr="00577E9D">
        <w:rPr>
          <w:sz w:val="21"/>
          <w:szCs w:val="21"/>
        </w:rPr>
        <w:t>That is not, I submit, the real reason for office general anesthesia.</w:t>
      </w:r>
    </w:p>
    <w:p w14:paraId="7C959845" w14:textId="416B5EB9" w:rsidR="00392BC2" w:rsidRDefault="00392BC2" w:rsidP="00392BC2">
      <w:pPr>
        <w:pStyle w:val="ListParagraph"/>
        <w:numPr>
          <w:ilvl w:val="0"/>
          <w:numId w:val="1"/>
        </w:numPr>
        <w:rPr>
          <w:sz w:val="21"/>
          <w:szCs w:val="21"/>
        </w:rPr>
      </w:pPr>
      <w:r>
        <w:rPr>
          <w:sz w:val="21"/>
          <w:szCs w:val="21"/>
        </w:rPr>
        <w:t xml:space="preserve">They claim it is a “kinder and gentler” way for a child to have anesthesia, but this is untrue as often, because of </w:t>
      </w:r>
      <w:r w:rsidR="00577E9D">
        <w:rPr>
          <w:sz w:val="21"/>
          <w:szCs w:val="21"/>
        </w:rPr>
        <w:t xml:space="preserve">anesthesia </w:t>
      </w:r>
      <w:r>
        <w:rPr>
          <w:sz w:val="21"/>
          <w:szCs w:val="21"/>
        </w:rPr>
        <w:t xml:space="preserve">restraints in the offices, these children receive unnecessary injections and </w:t>
      </w:r>
      <w:r w:rsidR="00B25930">
        <w:rPr>
          <w:sz w:val="21"/>
          <w:szCs w:val="21"/>
        </w:rPr>
        <w:t>less sedation and expert care than would occur in a hospital/ASC setting.</w:t>
      </w:r>
      <w:r w:rsidR="00577E9D">
        <w:rPr>
          <w:sz w:val="21"/>
          <w:szCs w:val="21"/>
        </w:rPr>
        <w:t xml:space="preserve">  The procedure is often more traumatic in an office setting.</w:t>
      </w:r>
    </w:p>
    <w:p w14:paraId="2B43E61A" w14:textId="3DEAEF51" w:rsidR="00B25930" w:rsidRDefault="00B25930" w:rsidP="00B25930">
      <w:pPr>
        <w:rPr>
          <w:sz w:val="21"/>
          <w:szCs w:val="21"/>
        </w:rPr>
      </w:pPr>
    </w:p>
    <w:p w14:paraId="78EBD44F" w14:textId="0AFD20F5" w:rsidR="00B25930" w:rsidRDefault="00B25930" w:rsidP="00B25930">
      <w:pPr>
        <w:rPr>
          <w:sz w:val="21"/>
          <w:szCs w:val="21"/>
        </w:rPr>
      </w:pPr>
      <w:r>
        <w:rPr>
          <w:sz w:val="21"/>
          <w:szCs w:val="21"/>
        </w:rPr>
        <w:t>In order to perform these operations in their offices, these practices have employed the services of truly itinerant “dentist anesthesiologists” who fly into the state with their anesthesia equipment and medications.  These “dentist anesthesiologists” have dental licenses in Mississippi from the Board.</w:t>
      </w:r>
    </w:p>
    <w:p w14:paraId="2BE60204" w14:textId="31E810F8" w:rsidR="00B25930" w:rsidRDefault="00B25930" w:rsidP="00B25930">
      <w:pPr>
        <w:rPr>
          <w:sz w:val="21"/>
          <w:szCs w:val="21"/>
        </w:rPr>
      </w:pPr>
    </w:p>
    <w:p w14:paraId="2EDFD8CE" w14:textId="2E64B790" w:rsidR="00B25930" w:rsidRDefault="00B25930" w:rsidP="00B25930">
      <w:pPr>
        <w:rPr>
          <w:sz w:val="21"/>
          <w:szCs w:val="21"/>
        </w:rPr>
      </w:pPr>
      <w:r>
        <w:rPr>
          <w:sz w:val="21"/>
          <w:szCs w:val="21"/>
        </w:rPr>
        <w:t>However, the American Dental Association does not recognize “dentist anesthesiologist” as a specialty of dentistry.  The dentist anesthesiologist</w:t>
      </w:r>
      <w:r w:rsidR="00A0142B">
        <w:rPr>
          <w:sz w:val="21"/>
          <w:szCs w:val="21"/>
        </w:rPr>
        <w:t>s</w:t>
      </w:r>
      <w:r>
        <w:rPr>
          <w:sz w:val="21"/>
          <w:szCs w:val="21"/>
        </w:rPr>
        <w:t xml:space="preserve"> are trying to get specialty status, </w:t>
      </w:r>
      <w:proofErr w:type="gramStart"/>
      <w:r w:rsidR="00402AC7">
        <w:rPr>
          <w:sz w:val="21"/>
          <w:szCs w:val="21"/>
        </w:rPr>
        <w:t>but,</w:t>
      </w:r>
      <w:proofErr w:type="gramEnd"/>
      <w:r>
        <w:rPr>
          <w:sz w:val="21"/>
          <w:szCs w:val="21"/>
        </w:rPr>
        <w:t xml:space="preserve"> to date, they have not obtained this.  </w:t>
      </w:r>
    </w:p>
    <w:p w14:paraId="644CCD59" w14:textId="716EC724" w:rsidR="00B25930" w:rsidRDefault="00B25930" w:rsidP="00B25930">
      <w:pPr>
        <w:rPr>
          <w:sz w:val="21"/>
          <w:szCs w:val="21"/>
        </w:rPr>
      </w:pPr>
    </w:p>
    <w:p w14:paraId="41DA9AED" w14:textId="36D569AD" w:rsidR="00B25930" w:rsidRDefault="00B25930" w:rsidP="00B25930">
      <w:pPr>
        <w:rPr>
          <w:sz w:val="21"/>
          <w:szCs w:val="21"/>
        </w:rPr>
      </w:pPr>
      <w:r>
        <w:rPr>
          <w:sz w:val="21"/>
          <w:szCs w:val="21"/>
        </w:rPr>
        <w:t xml:space="preserve">I have grave concerns about this practice, and I’ve been joined by the Mississippi Association of Pediatric Dentists, the Mississippi Association of Pediatricians, the Mississippi Association of Nurse </w:t>
      </w:r>
      <w:r w:rsidR="00402AC7">
        <w:rPr>
          <w:sz w:val="21"/>
          <w:szCs w:val="21"/>
        </w:rPr>
        <w:t>Anesthetists</w:t>
      </w:r>
      <w:r>
        <w:rPr>
          <w:sz w:val="21"/>
          <w:szCs w:val="21"/>
        </w:rPr>
        <w:t xml:space="preserve"> in lengthy monthly </w:t>
      </w:r>
      <w:r w:rsidR="00402AC7">
        <w:rPr>
          <w:sz w:val="21"/>
          <w:szCs w:val="21"/>
        </w:rPr>
        <w:t xml:space="preserve">public </w:t>
      </w:r>
      <w:r>
        <w:rPr>
          <w:sz w:val="21"/>
          <w:szCs w:val="21"/>
        </w:rPr>
        <w:t>discussions with the Board about this practice.  To date, they’ve held four open meetings for discussions, and the</w:t>
      </w:r>
      <w:r w:rsidR="00402AC7">
        <w:rPr>
          <w:sz w:val="21"/>
          <w:szCs w:val="21"/>
        </w:rPr>
        <w:t>se</w:t>
      </w:r>
      <w:r>
        <w:rPr>
          <w:sz w:val="21"/>
          <w:szCs w:val="21"/>
        </w:rPr>
        <w:t xml:space="preserve"> </w:t>
      </w:r>
      <w:r w:rsidR="00A0142B">
        <w:rPr>
          <w:sz w:val="21"/>
          <w:szCs w:val="21"/>
        </w:rPr>
        <w:t>have included countless statements from these representatives and me about the many problems associated with the unsound safety practices of this type of office anesthesia</w:t>
      </w:r>
      <w:r w:rsidR="00402AC7">
        <w:rPr>
          <w:sz w:val="21"/>
          <w:szCs w:val="21"/>
        </w:rPr>
        <w:t xml:space="preserve"> as it currently exists.</w:t>
      </w:r>
    </w:p>
    <w:p w14:paraId="78347402" w14:textId="0F5379C6" w:rsidR="00A0142B" w:rsidRDefault="00A0142B" w:rsidP="00B25930">
      <w:pPr>
        <w:rPr>
          <w:sz w:val="21"/>
          <w:szCs w:val="21"/>
        </w:rPr>
      </w:pPr>
    </w:p>
    <w:p w14:paraId="10735CF3" w14:textId="2AA35655" w:rsidR="00A0142B" w:rsidRDefault="00A0142B" w:rsidP="00B25930">
      <w:pPr>
        <w:rPr>
          <w:sz w:val="21"/>
          <w:szCs w:val="21"/>
        </w:rPr>
      </w:pPr>
      <w:r>
        <w:rPr>
          <w:sz w:val="21"/>
          <w:szCs w:val="21"/>
        </w:rPr>
        <w:t xml:space="preserve">The Board now requires that the dentist performing the procedures have </w:t>
      </w:r>
      <w:r w:rsidR="00402AC7">
        <w:rPr>
          <w:sz w:val="21"/>
          <w:szCs w:val="21"/>
        </w:rPr>
        <w:t>a” general</w:t>
      </w:r>
      <w:r>
        <w:rPr>
          <w:sz w:val="21"/>
          <w:szCs w:val="21"/>
        </w:rPr>
        <w:t xml:space="preserve"> anesthesia permit.”  They have </w:t>
      </w:r>
      <w:r w:rsidR="00577E9D">
        <w:rPr>
          <w:sz w:val="21"/>
          <w:szCs w:val="21"/>
        </w:rPr>
        <w:t>very</w:t>
      </w:r>
      <w:r>
        <w:rPr>
          <w:sz w:val="21"/>
          <w:szCs w:val="21"/>
        </w:rPr>
        <w:t xml:space="preserve"> dubious requirements for this permit</w:t>
      </w:r>
      <w:r w:rsidR="00577E9D">
        <w:rPr>
          <w:sz w:val="21"/>
          <w:szCs w:val="21"/>
        </w:rPr>
        <w:t xml:space="preserve"> and have not clarified them</w:t>
      </w:r>
      <w:r>
        <w:rPr>
          <w:sz w:val="21"/>
          <w:szCs w:val="21"/>
        </w:rPr>
        <w:t xml:space="preserve">, but, to date, are still allowing dentists </w:t>
      </w:r>
      <w:r w:rsidRPr="00577E9D">
        <w:rPr>
          <w:i/>
          <w:sz w:val="21"/>
          <w:szCs w:val="21"/>
        </w:rPr>
        <w:t>without</w:t>
      </w:r>
      <w:r>
        <w:rPr>
          <w:sz w:val="21"/>
          <w:szCs w:val="21"/>
        </w:rPr>
        <w:t xml:space="preserve"> this permit to have general anesthesia performed in their offices by these itinerant “dentist anesthesiologists.”</w:t>
      </w:r>
    </w:p>
    <w:p w14:paraId="7EB60C41" w14:textId="29010E34" w:rsidR="00A0142B" w:rsidRDefault="00A0142B" w:rsidP="00B25930">
      <w:pPr>
        <w:rPr>
          <w:sz w:val="21"/>
          <w:szCs w:val="21"/>
        </w:rPr>
      </w:pPr>
    </w:p>
    <w:p w14:paraId="288AACA5" w14:textId="3060BEA4" w:rsidR="00A0142B" w:rsidRDefault="00A0142B" w:rsidP="00B25930">
      <w:pPr>
        <w:rPr>
          <w:sz w:val="21"/>
          <w:szCs w:val="21"/>
        </w:rPr>
      </w:pPr>
      <w:r>
        <w:rPr>
          <w:sz w:val="21"/>
          <w:szCs w:val="21"/>
        </w:rPr>
        <w:t>To date, as there is no recognized “dentist anesthesiologist” certification, the Board hasn’t defined who these practitioners are, or what their training must be.  In general, the ones who have flown into the state appear to have the proper training.</w:t>
      </w:r>
    </w:p>
    <w:p w14:paraId="0A7E5BAB" w14:textId="2C8F6A8A" w:rsidR="00A0142B" w:rsidRDefault="00A0142B" w:rsidP="00B25930">
      <w:pPr>
        <w:rPr>
          <w:sz w:val="21"/>
          <w:szCs w:val="21"/>
        </w:rPr>
      </w:pPr>
    </w:p>
    <w:p w14:paraId="14F70B8C" w14:textId="0DAF5D1F" w:rsidR="00A0142B" w:rsidRDefault="00A0142B" w:rsidP="00B25930">
      <w:pPr>
        <w:rPr>
          <w:sz w:val="21"/>
          <w:szCs w:val="21"/>
        </w:rPr>
      </w:pPr>
      <w:r>
        <w:rPr>
          <w:sz w:val="21"/>
          <w:szCs w:val="21"/>
        </w:rPr>
        <w:t xml:space="preserve">However, there is no control over the safety and proper functioning of their machines, monitors, or medications.  They load them on a commercial airplane where they </w:t>
      </w:r>
      <w:r w:rsidR="00577E9D">
        <w:rPr>
          <w:sz w:val="21"/>
          <w:szCs w:val="21"/>
        </w:rPr>
        <w:t xml:space="preserve">probably </w:t>
      </w:r>
      <w:r>
        <w:rPr>
          <w:sz w:val="21"/>
          <w:szCs w:val="21"/>
        </w:rPr>
        <w:t>bounce around in cargo</w:t>
      </w:r>
      <w:r w:rsidR="00577E9D">
        <w:rPr>
          <w:sz w:val="21"/>
          <w:szCs w:val="21"/>
        </w:rPr>
        <w:t xml:space="preserve"> or overhead compartments</w:t>
      </w:r>
      <w:r>
        <w:rPr>
          <w:sz w:val="21"/>
          <w:szCs w:val="21"/>
        </w:rPr>
        <w:t xml:space="preserve">.  I even believe that some of them </w:t>
      </w:r>
      <w:r w:rsidRPr="00577E9D">
        <w:rPr>
          <w:i/>
          <w:sz w:val="21"/>
          <w:szCs w:val="21"/>
        </w:rPr>
        <w:t>might be</w:t>
      </w:r>
      <w:r>
        <w:rPr>
          <w:sz w:val="21"/>
          <w:szCs w:val="21"/>
        </w:rPr>
        <w:t xml:space="preserve"> transporting controlled substances across state lines, which is certainly a DEA violation.</w:t>
      </w:r>
    </w:p>
    <w:p w14:paraId="1B49E1E2" w14:textId="7C6B667A" w:rsidR="00A0142B" w:rsidRDefault="00A0142B" w:rsidP="00B25930">
      <w:pPr>
        <w:rPr>
          <w:sz w:val="21"/>
          <w:szCs w:val="21"/>
        </w:rPr>
      </w:pPr>
    </w:p>
    <w:p w14:paraId="3F476330" w14:textId="2E94A6CA" w:rsidR="00A0142B" w:rsidRDefault="00A0142B" w:rsidP="00B25930">
      <w:pPr>
        <w:rPr>
          <w:sz w:val="21"/>
          <w:szCs w:val="21"/>
        </w:rPr>
      </w:pPr>
      <w:r>
        <w:rPr>
          <w:sz w:val="21"/>
          <w:szCs w:val="21"/>
        </w:rPr>
        <w:t>In order to properly and safely perform general anesthesia in an office, one needs the following preparations</w:t>
      </w:r>
      <w:r w:rsidR="00577E9D">
        <w:rPr>
          <w:sz w:val="21"/>
          <w:szCs w:val="21"/>
        </w:rPr>
        <w:t xml:space="preserve"> </w:t>
      </w:r>
      <w:r w:rsidR="00577E9D" w:rsidRPr="00577E9D">
        <w:rPr>
          <w:i/>
          <w:sz w:val="21"/>
          <w:szCs w:val="21"/>
        </w:rPr>
        <w:t>at a minimum</w:t>
      </w:r>
      <w:r w:rsidR="00577E9D">
        <w:rPr>
          <w:sz w:val="21"/>
          <w:szCs w:val="21"/>
        </w:rPr>
        <w:t>:</w:t>
      </w:r>
    </w:p>
    <w:p w14:paraId="7ADAB640" w14:textId="338EA56B" w:rsidR="00A0142B" w:rsidRDefault="00A0142B" w:rsidP="00B25930">
      <w:pPr>
        <w:rPr>
          <w:sz w:val="21"/>
          <w:szCs w:val="21"/>
        </w:rPr>
      </w:pPr>
    </w:p>
    <w:p w14:paraId="026CD091" w14:textId="2731D779" w:rsidR="00A0142B" w:rsidRDefault="00A0142B" w:rsidP="00A0142B">
      <w:pPr>
        <w:pStyle w:val="ListParagraph"/>
        <w:numPr>
          <w:ilvl w:val="0"/>
          <w:numId w:val="2"/>
        </w:numPr>
        <w:rPr>
          <w:sz w:val="21"/>
          <w:szCs w:val="21"/>
        </w:rPr>
      </w:pPr>
      <w:r>
        <w:rPr>
          <w:sz w:val="21"/>
          <w:szCs w:val="21"/>
        </w:rPr>
        <w:t xml:space="preserve">An operating dentist with a general anesthesia permit, which requires, according to the Board, an </w:t>
      </w:r>
      <w:r w:rsidRPr="00577E9D">
        <w:rPr>
          <w:i/>
          <w:sz w:val="21"/>
          <w:szCs w:val="21"/>
        </w:rPr>
        <w:t>undefined amount of training in general anesthesia.</w:t>
      </w:r>
    </w:p>
    <w:p w14:paraId="3E2414EC" w14:textId="690A6660" w:rsidR="00A0142B" w:rsidRDefault="00A0142B" w:rsidP="00A0142B">
      <w:pPr>
        <w:pStyle w:val="ListParagraph"/>
        <w:numPr>
          <w:ilvl w:val="0"/>
          <w:numId w:val="2"/>
        </w:numPr>
        <w:rPr>
          <w:sz w:val="21"/>
          <w:szCs w:val="21"/>
        </w:rPr>
      </w:pPr>
      <w:r>
        <w:rPr>
          <w:sz w:val="21"/>
          <w:szCs w:val="21"/>
        </w:rPr>
        <w:t xml:space="preserve">A licensed anesthesia provider who can demonstrate education, training, and certification in anesthesia.  </w:t>
      </w:r>
      <w:proofErr w:type="gramStart"/>
      <w:r>
        <w:rPr>
          <w:sz w:val="21"/>
          <w:szCs w:val="21"/>
        </w:rPr>
        <w:t>(</w:t>
      </w:r>
      <w:proofErr w:type="gramEnd"/>
      <w:r>
        <w:rPr>
          <w:sz w:val="21"/>
          <w:szCs w:val="21"/>
        </w:rPr>
        <w:t>The Board has no specific qualifications on this.)</w:t>
      </w:r>
    </w:p>
    <w:p w14:paraId="4EF3FA7F" w14:textId="05BDA483" w:rsidR="00A0142B" w:rsidRDefault="00A0142B" w:rsidP="00A0142B">
      <w:pPr>
        <w:pStyle w:val="ListParagraph"/>
        <w:numPr>
          <w:ilvl w:val="0"/>
          <w:numId w:val="2"/>
        </w:numPr>
        <w:rPr>
          <w:sz w:val="21"/>
          <w:szCs w:val="21"/>
        </w:rPr>
      </w:pPr>
      <w:r>
        <w:rPr>
          <w:sz w:val="21"/>
          <w:szCs w:val="21"/>
        </w:rPr>
        <w:t>Stringent policies and procedures regarding the conduct of surgery and general anesthesia.</w:t>
      </w:r>
      <w:r w:rsidR="0048629F">
        <w:rPr>
          <w:sz w:val="21"/>
          <w:szCs w:val="21"/>
        </w:rPr>
        <w:t xml:space="preserve">  (The Board has no policies and procedures about this practice.)</w:t>
      </w:r>
    </w:p>
    <w:p w14:paraId="22D0584E" w14:textId="6C137B60" w:rsidR="00A0142B" w:rsidRDefault="00A0142B" w:rsidP="00A0142B">
      <w:pPr>
        <w:pStyle w:val="ListParagraph"/>
        <w:numPr>
          <w:ilvl w:val="0"/>
          <w:numId w:val="2"/>
        </w:numPr>
        <w:rPr>
          <w:sz w:val="21"/>
          <w:szCs w:val="21"/>
        </w:rPr>
      </w:pPr>
      <w:r>
        <w:rPr>
          <w:sz w:val="21"/>
          <w:szCs w:val="21"/>
        </w:rPr>
        <w:t>Periodic inspections of the facility.</w:t>
      </w:r>
      <w:r w:rsidR="0048629F">
        <w:rPr>
          <w:sz w:val="21"/>
          <w:szCs w:val="21"/>
        </w:rPr>
        <w:t xml:space="preserve">  (I submit the Board is not qualified to perform these inspections.)</w:t>
      </w:r>
    </w:p>
    <w:p w14:paraId="53684727" w14:textId="33054272" w:rsidR="00A0142B" w:rsidRDefault="00A0142B" w:rsidP="00A0142B">
      <w:pPr>
        <w:pStyle w:val="ListParagraph"/>
        <w:numPr>
          <w:ilvl w:val="0"/>
          <w:numId w:val="2"/>
        </w:numPr>
        <w:rPr>
          <w:sz w:val="21"/>
          <w:szCs w:val="21"/>
        </w:rPr>
      </w:pPr>
      <w:r>
        <w:rPr>
          <w:sz w:val="21"/>
          <w:szCs w:val="21"/>
        </w:rPr>
        <w:t>Periodic inspections of all equipment and the safe use and storage of medications.</w:t>
      </w:r>
    </w:p>
    <w:p w14:paraId="6BD2E83D" w14:textId="15C21182" w:rsidR="00A0142B" w:rsidRDefault="00972FEB" w:rsidP="00A0142B">
      <w:pPr>
        <w:pStyle w:val="ListParagraph"/>
        <w:numPr>
          <w:ilvl w:val="0"/>
          <w:numId w:val="2"/>
        </w:numPr>
        <w:rPr>
          <w:sz w:val="21"/>
          <w:szCs w:val="21"/>
        </w:rPr>
      </w:pPr>
      <w:r>
        <w:rPr>
          <w:sz w:val="21"/>
          <w:szCs w:val="21"/>
        </w:rPr>
        <w:t>A written “transfer agreement” to a hospital in case of an emergency.</w:t>
      </w:r>
    </w:p>
    <w:p w14:paraId="21B850E7" w14:textId="69DD374F" w:rsidR="00972FEB" w:rsidRDefault="00972FEB" w:rsidP="00A0142B">
      <w:pPr>
        <w:pStyle w:val="ListParagraph"/>
        <w:numPr>
          <w:ilvl w:val="0"/>
          <w:numId w:val="2"/>
        </w:numPr>
        <w:rPr>
          <w:sz w:val="21"/>
          <w:szCs w:val="21"/>
        </w:rPr>
      </w:pPr>
      <w:r>
        <w:rPr>
          <w:sz w:val="21"/>
          <w:szCs w:val="21"/>
        </w:rPr>
        <w:t xml:space="preserve">A fully-equipped recovery room with qualified personnel.  (The dental offices doing this now do </w:t>
      </w:r>
      <w:r w:rsidR="007674CF">
        <w:rPr>
          <w:sz w:val="21"/>
          <w:szCs w:val="21"/>
        </w:rPr>
        <w:t>without</w:t>
      </w:r>
      <w:r>
        <w:rPr>
          <w:sz w:val="21"/>
          <w:szCs w:val="21"/>
        </w:rPr>
        <w:t xml:space="preserve"> recovery rooms or qualified nurses.)</w:t>
      </w:r>
    </w:p>
    <w:p w14:paraId="7FA75FEB" w14:textId="666CBB94" w:rsidR="00972FEB" w:rsidRDefault="00972FEB" w:rsidP="00A0142B">
      <w:pPr>
        <w:pStyle w:val="ListParagraph"/>
        <w:numPr>
          <w:ilvl w:val="0"/>
          <w:numId w:val="2"/>
        </w:numPr>
        <w:rPr>
          <w:sz w:val="21"/>
          <w:szCs w:val="21"/>
        </w:rPr>
      </w:pPr>
      <w:r w:rsidRPr="0048629F">
        <w:rPr>
          <w:i/>
          <w:sz w:val="21"/>
          <w:szCs w:val="21"/>
        </w:rPr>
        <w:t>National certification</w:t>
      </w:r>
      <w:r>
        <w:rPr>
          <w:sz w:val="21"/>
          <w:szCs w:val="21"/>
        </w:rPr>
        <w:t xml:space="preserve"> by an office-based surgery certification program.  These associations, which serve as JCHO and Medicare inspections are the </w:t>
      </w:r>
      <w:r w:rsidRPr="004A6CD0">
        <w:rPr>
          <w:sz w:val="21"/>
          <w:szCs w:val="21"/>
        </w:rPr>
        <w:t xml:space="preserve">AAAASF (American Association for Accreditation of Ambulatory Surgery Facilities) or the AAAHC (the </w:t>
      </w:r>
      <w:r w:rsidR="0048629F" w:rsidRPr="004A6CD0">
        <w:rPr>
          <w:sz w:val="21"/>
          <w:szCs w:val="21"/>
        </w:rPr>
        <w:t>Accredi</w:t>
      </w:r>
      <w:r w:rsidR="0048629F">
        <w:rPr>
          <w:sz w:val="21"/>
          <w:szCs w:val="21"/>
        </w:rPr>
        <w:t>t</w:t>
      </w:r>
      <w:r w:rsidR="0048629F" w:rsidRPr="004A6CD0">
        <w:rPr>
          <w:sz w:val="21"/>
          <w:szCs w:val="21"/>
        </w:rPr>
        <w:t>ation</w:t>
      </w:r>
      <w:r w:rsidRPr="004A6CD0">
        <w:rPr>
          <w:sz w:val="21"/>
          <w:szCs w:val="21"/>
        </w:rPr>
        <w:t xml:space="preserve"> Association for Ambulatory Health Care).  </w:t>
      </w:r>
      <w:r>
        <w:rPr>
          <w:sz w:val="21"/>
          <w:szCs w:val="21"/>
        </w:rPr>
        <w:t xml:space="preserve">These are bi-yearly inspections using </w:t>
      </w:r>
      <w:r w:rsidRPr="0048629F">
        <w:rPr>
          <w:i/>
          <w:sz w:val="21"/>
          <w:szCs w:val="21"/>
        </w:rPr>
        <w:t>national safety standards</w:t>
      </w:r>
      <w:r>
        <w:rPr>
          <w:sz w:val="21"/>
          <w:szCs w:val="21"/>
        </w:rPr>
        <w:t>.</w:t>
      </w:r>
    </w:p>
    <w:p w14:paraId="4799AF27" w14:textId="26EB0708" w:rsidR="00972FEB" w:rsidRDefault="00972FEB" w:rsidP="00A0142B">
      <w:pPr>
        <w:pStyle w:val="ListParagraph"/>
        <w:numPr>
          <w:ilvl w:val="0"/>
          <w:numId w:val="2"/>
        </w:numPr>
        <w:rPr>
          <w:sz w:val="21"/>
          <w:szCs w:val="21"/>
        </w:rPr>
      </w:pPr>
      <w:r>
        <w:rPr>
          <w:sz w:val="21"/>
          <w:szCs w:val="21"/>
        </w:rPr>
        <w:t xml:space="preserve">A qualified </w:t>
      </w:r>
      <w:r w:rsidRPr="0048629F">
        <w:rPr>
          <w:i/>
          <w:sz w:val="21"/>
          <w:szCs w:val="21"/>
        </w:rPr>
        <w:t>registered nurse</w:t>
      </w:r>
      <w:r>
        <w:rPr>
          <w:sz w:val="21"/>
          <w:szCs w:val="21"/>
        </w:rPr>
        <w:t xml:space="preserve"> to assist the anesthesiologist in the operatory to assist, especially in case of an emergency.</w:t>
      </w:r>
      <w:r w:rsidR="0048629F">
        <w:rPr>
          <w:sz w:val="21"/>
          <w:szCs w:val="21"/>
        </w:rPr>
        <w:t xml:space="preserve">  To date, we have reports of receptionists and/or dental assistants performing this job. </w:t>
      </w:r>
    </w:p>
    <w:p w14:paraId="5F1A7497" w14:textId="016BF187" w:rsidR="00972FEB" w:rsidRDefault="00972FEB" w:rsidP="00A0142B">
      <w:pPr>
        <w:pStyle w:val="ListParagraph"/>
        <w:numPr>
          <w:ilvl w:val="0"/>
          <w:numId w:val="2"/>
        </w:numPr>
        <w:rPr>
          <w:sz w:val="21"/>
          <w:szCs w:val="21"/>
        </w:rPr>
      </w:pPr>
      <w:r w:rsidRPr="0048629F">
        <w:rPr>
          <w:i/>
          <w:sz w:val="21"/>
          <w:szCs w:val="21"/>
        </w:rPr>
        <w:t>Stationary</w:t>
      </w:r>
      <w:r>
        <w:rPr>
          <w:sz w:val="21"/>
          <w:szCs w:val="21"/>
        </w:rPr>
        <w:t xml:space="preserve"> equipment that belongs to the operatory and is not brought in, uninspected, for surgeries.  </w:t>
      </w:r>
    </w:p>
    <w:p w14:paraId="251D69C3" w14:textId="6379F5AC" w:rsidR="00972FEB" w:rsidRDefault="00972FEB" w:rsidP="00A0142B">
      <w:pPr>
        <w:pStyle w:val="ListParagraph"/>
        <w:numPr>
          <w:ilvl w:val="0"/>
          <w:numId w:val="2"/>
        </w:numPr>
        <w:rPr>
          <w:sz w:val="21"/>
          <w:szCs w:val="21"/>
        </w:rPr>
      </w:pPr>
      <w:r>
        <w:rPr>
          <w:sz w:val="21"/>
          <w:szCs w:val="21"/>
        </w:rPr>
        <w:t>ACLS and PALS certification for all dentists, anesthesiologists, and nurses.</w:t>
      </w:r>
    </w:p>
    <w:p w14:paraId="58D2B22E" w14:textId="0741F3CA" w:rsidR="00972FEB" w:rsidRDefault="00972FEB" w:rsidP="00A0142B">
      <w:pPr>
        <w:pStyle w:val="ListParagraph"/>
        <w:numPr>
          <w:ilvl w:val="0"/>
          <w:numId w:val="2"/>
        </w:numPr>
        <w:rPr>
          <w:sz w:val="21"/>
          <w:szCs w:val="21"/>
        </w:rPr>
      </w:pPr>
      <w:r>
        <w:rPr>
          <w:sz w:val="21"/>
          <w:szCs w:val="21"/>
        </w:rPr>
        <w:t>Emergency protocols.</w:t>
      </w:r>
      <w:r w:rsidR="0048629F">
        <w:rPr>
          <w:sz w:val="21"/>
          <w:szCs w:val="21"/>
        </w:rPr>
        <w:t xml:space="preserve">  (The Board has no rules on this.)</w:t>
      </w:r>
    </w:p>
    <w:p w14:paraId="5ACF6B38" w14:textId="74FBC9D3" w:rsidR="00972FEB" w:rsidRDefault="00972FEB" w:rsidP="00A0142B">
      <w:pPr>
        <w:pStyle w:val="ListParagraph"/>
        <w:numPr>
          <w:ilvl w:val="0"/>
          <w:numId w:val="2"/>
        </w:numPr>
        <w:rPr>
          <w:sz w:val="21"/>
          <w:szCs w:val="21"/>
        </w:rPr>
      </w:pPr>
      <w:r>
        <w:rPr>
          <w:sz w:val="21"/>
          <w:szCs w:val="21"/>
        </w:rPr>
        <w:t xml:space="preserve">Preoperative evaluation, in person or by phone, by the anesthesiologist, </w:t>
      </w:r>
      <w:r>
        <w:rPr>
          <w:i/>
          <w:sz w:val="21"/>
          <w:szCs w:val="21"/>
        </w:rPr>
        <w:t>prior</w:t>
      </w:r>
      <w:r>
        <w:rPr>
          <w:sz w:val="21"/>
          <w:szCs w:val="21"/>
        </w:rPr>
        <w:t xml:space="preserve"> to the day of surgery.</w:t>
      </w:r>
      <w:r w:rsidR="00A977A1">
        <w:rPr>
          <w:sz w:val="21"/>
          <w:szCs w:val="21"/>
        </w:rPr>
        <w:t xml:space="preserve">  Any child with an ASA category greater than II should not be performed in an office.</w:t>
      </w:r>
      <w:r w:rsidR="0048629F">
        <w:rPr>
          <w:sz w:val="21"/>
          <w:szCs w:val="21"/>
        </w:rPr>
        <w:t xml:space="preserve">  (The Board has no regulations on this.)</w:t>
      </w:r>
    </w:p>
    <w:p w14:paraId="5CB8E6CC" w14:textId="029C438D" w:rsidR="00972FEB" w:rsidRDefault="00972FEB" w:rsidP="00A0142B">
      <w:pPr>
        <w:pStyle w:val="ListParagraph"/>
        <w:numPr>
          <w:ilvl w:val="0"/>
          <w:numId w:val="2"/>
        </w:numPr>
        <w:rPr>
          <w:sz w:val="21"/>
          <w:szCs w:val="21"/>
        </w:rPr>
      </w:pPr>
      <w:r>
        <w:rPr>
          <w:sz w:val="21"/>
          <w:szCs w:val="21"/>
        </w:rPr>
        <w:t xml:space="preserve">Appropriate equipment that is mandatory includes—airway management tools, BP, capnography, oxygen saturation, suction, defibrillator, EKG, </w:t>
      </w:r>
      <w:r w:rsidR="00A977A1">
        <w:rPr>
          <w:sz w:val="21"/>
          <w:szCs w:val="21"/>
        </w:rPr>
        <w:t xml:space="preserve">intravenous equipment, an anesthesia machine with vaporizers, </w:t>
      </w:r>
      <w:proofErr w:type="spellStart"/>
      <w:r w:rsidR="00A977A1">
        <w:rPr>
          <w:sz w:val="21"/>
          <w:szCs w:val="21"/>
        </w:rPr>
        <w:t>Ambu</w:t>
      </w:r>
      <w:proofErr w:type="spellEnd"/>
      <w:r w:rsidR="00A977A1">
        <w:rPr>
          <w:sz w:val="21"/>
          <w:szCs w:val="21"/>
        </w:rPr>
        <w:t xml:space="preserve"> bag.  This equipment must be age-appropriate.</w:t>
      </w:r>
      <w:r w:rsidR="0048629F">
        <w:rPr>
          <w:sz w:val="21"/>
          <w:szCs w:val="21"/>
        </w:rPr>
        <w:t xml:space="preserve">  (The Board has no specific regulations on this.)</w:t>
      </w:r>
    </w:p>
    <w:p w14:paraId="022BD004" w14:textId="191E767B" w:rsidR="00A977A1" w:rsidRPr="0048629F" w:rsidRDefault="00A977A1" w:rsidP="0048629F">
      <w:pPr>
        <w:pStyle w:val="ListParagraph"/>
        <w:numPr>
          <w:ilvl w:val="0"/>
          <w:numId w:val="2"/>
        </w:numPr>
        <w:rPr>
          <w:sz w:val="21"/>
          <w:szCs w:val="21"/>
        </w:rPr>
      </w:pPr>
      <w:r>
        <w:rPr>
          <w:sz w:val="21"/>
          <w:szCs w:val="21"/>
        </w:rPr>
        <w:t>Necessary medications include sedatives, anesthetics, epinephrine, atropine, succinylcholine, lidocaine, bicarbonate, and dantrolene (for treatment of malignant hyperthermia) if anesthetic gases or succinylcholine is used.  These medications should be inspected, stored, dated according to national standards, and should remain in the office, not transported into the office.</w:t>
      </w:r>
      <w:r w:rsidR="0048629F">
        <w:rPr>
          <w:sz w:val="21"/>
          <w:szCs w:val="21"/>
        </w:rPr>
        <w:t xml:space="preserve">  </w:t>
      </w:r>
      <w:r w:rsidR="0048629F">
        <w:rPr>
          <w:sz w:val="21"/>
          <w:szCs w:val="21"/>
        </w:rPr>
        <w:t>(The Board has no specific regulations on this.)</w:t>
      </w:r>
    </w:p>
    <w:p w14:paraId="2862DFE7" w14:textId="207A71BE" w:rsidR="00A977A1" w:rsidRDefault="00A977A1" w:rsidP="00A0142B">
      <w:pPr>
        <w:pStyle w:val="ListParagraph"/>
        <w:numPr>
          <w:ilvl w:val="0"/>
          <w:numId w:val="2"/>
        </w:numPr>
        <w:rPr>
          <w:sz w:val="21"/>
          <w:szCs w:val="21"/>
        </w:rPr>
      </w:pPr>
      <w:r>
        <w:rPr>
          <w:sz w:val="21"/>
          <w:szCs w:val="21"/>
        </w:rPr>
        <w:t xml:space="preserve">Dental assistants, dental hygienists, office staff are to perform within their qualifications, and are not to be used as nurses, recovery personnel, or general anesthesia assistants.  </w:t>
      </w:r>
      <w:r w:rsidR="0048629F">
        <w:rPr>
          <w:sz w:val="21"/>
          <w:szCs w:val="21"/>
        </w:rPr>
        <w:t xml:space="preserve">(The Board, at the last meeting, seemed to believe that these personnel </w:t>
      </w:r>
      <w:r w:rsidR="0048629F">
        <w:rPr>
          <w:i/>
          <w:sz w:val="21"/>
          <w:szCs w:val="21"/>
        </w:rPr>
        <w:t>could</w:t>
      </w:r>
      <w:r w:rsidR="0048629F">
        <w:rPr>
          <w:sz w:val="21"/>
          <w:szCs w:val="21"/>
        </w:rPr>
        <w:t xml:space="preserve"> perform some medical tasks.)</w:t>
      </w:r>
    </w:p>
    <w:p w14:paraId="52F50E0C" w14:textId="1B942064" w:rsidR="00A977A1" w:rsidRDefault="00A977A1" w:rsidP="00A0142B">
      <w:pPr>
        <w:pStyle w:val="ListParagraph"/>
        <w:numPr>
          <w:ilvl w:val="0"/>
          <w:numId w:val="2"/>
        </w:numPr>
        <w:rPr>
          <w:sz w:val="21"/>
          <w:szCs w:val="21"/>
        </w:rPr>
      </w:pPr>
      <w:r>
        <w:rPr>
          <w:sz w:val="21"/>
          <w:szCs w:val="21"/>
        </w:rPr>
        <w:t xml:space="preserve">The exact equipment, qualified personnel, procedures, policies, etc. that are available in an ASC or hospital </w:t>
      </w:r>
      <w:r>
        <w:rPr>
          <w:i/>
          <w:sz w:val="21"/>
          <w:szCs w:val="21"/>
        </w:rPr>
        <w:t>must</w:t>
      </w:r>
      <w:r>
        <w:rPr>
          <w:sz w:val="21"/>
          <w:szCs w:val="21"/>
        </w:rPr>
        <w:t xml:space="preserve"> be identical in an office operatory.</w:t>
      </w:r>
    </w:p>
    <w:p w14:paraId="1CAB63AA" w14:textId="5A0D7303" w:rsidR="00577E9D" w:rsidRDefault="00577E9D" w:rsidP="00A0142B">
      <w:pPr>
        <w:pStyle w:val="ListParagraph"/>
        <w:numPr>
          <w:ilvl w:val="0"/>
          <w:numId w:val="2"/>
        </w:numPr>
        <w:rPr>
          <w:sz w:val="21"/>
          <w:szCs w:val="21"/>
        </w:rPr>
      </w:pPr>
      <w:r>
        <w:rPr>
          <w:sz w:val="21"/>
          <w:szCs w:val="21"/>
        </w:rPr>
        <w:t>In addition, the dental regulations might be read to prevent MD anesthesiologists and CRNA’s from performing anesthesia in dental offices, as the Board has opined, “We have no jurisdiction over these other practitioners.”</w:t>
      </w:r>
    </w:p>
    <w:p w14:paraId="5102290F" w14:textId="7AFE8BFC" w:rsidR="0048629F" w:rsidRPr="0048629F" w:rsidRDefault="0048629F" w:rsidP="00A0142B">
      <w:pPr>
        <w:pStyle w:val="ListParagraph"/>
        <w:numPr>
          <w:ilvl w:val="0"/>
          <w:numId w:val="2"/>
        </w:numPr>
        <w:rPr>
          <w:b/>
          <w:sz w:val="21"/>
          <w:szCs w:val="21"/>
        </w:rPr>
      </w:pPr>
      <w:r w:rsidRPr="0048629F">
        <w:rPr>
          <w:b/>
          <w:i/>
          <w:sz w:val="21"/>
          <w:szCs w:val="21"/>
          <w:u w:val="single"/>
        </w:rPr>
        <w:t>Informed consent</w:t>
      </w:r>
      <w:r w:rsidRPr="0048629F">
        <w:rPr>
          <w:sz w:val="21"/>
          <w:szCs w:val="21"/>
          <w:u w:val="single"/>
        </w:rPr>
        <w:t>,</w:t>
      </w:r>
      <w:r>
        <w:rPr>
          <w:sz w:val="21"/>
          <w:szCs w:val="21"/>
        </w:rPr>
        <w:t xml:space="preserve"> </w:t>
      </w:r>
      <w:r w:rsidRPr="0048629F">
        <w:rPr>
          <w:b/>
          <w:sz w:val="21"/>
          <w:szCs w:val="21"/>
        </w:rPr>
        <w:t>including the offering of referral to a dentist who can perform this procedure in an ASC or hospital.</w:t>
      </w:r>
    </w:p>
    <w:p w14:paraId="5447591B" w14:textId="5360C00D" w:rsidR="00A977A1" w:rsidRDefault="00A977A1" w:rsidP="00A977A1">
      <w:pPr>
        <w:rPr>
          <w:sz w:val="21"/>
          <w:szCs w:val="21"/>
        </w:rPr>
      </w:pPr>
    </w:p>
    <w:p w14:paraId="41B49CE5" w14:textId="48F3E5CB" w:rsidR="00A977A1" w:rsidRDefault="00A977A1" w:rsidP="00A977A1">
      <w:pPr>
        <w:rPr>
          <w:sz w:val="21"/>
          <w:szCs w:val="21"/>
        </w:rPr>
      </w:pPr>
    </w:p>
    <w:p w14:paraId="4FC3661A" w14:textId="1D885B62" w:rsidR="00A977A1" w:rsidRDefault="0078245C" w:rsidP="00A977A1">
      <w:pPr>
        <w:rPr>
          <w:sz w:val="21"/>
          <w:szCs w:val="21"/>
        </w:rPr>
      </w:pPr>
      <w:r>
        <w:rPr>
          <w:sz w:val="21"/>
          <w:szCs w:val="21"/>
        </w:rPr>
        <w:t xml:space="preserve">In our discussions with the Dental Board, we have tried to impress on them that the </w:t>
      </w:r>
      <w:r>
        <w:rPr>
          <w:i/>
          <w:sz w:val="21"/>
          <w:szCs w:val="21"/>
        </w:rPr>
        <w:t>identical</w:t>
      </w:r>
      <w:r>
        <w:rPr>
          <w:sz w:val="21"/>
          <w:szCs w:val="21"/>
        </w:rPr>
        <w:t xml:space="preserve"> standards that are required in an ASC and hospital </w:t>
      </w:r>
      <w:r>
        <w:rPr>
          <w:i/>
          <w:sz w:val="21"/>
          <w:szCs w:val="21"/>
        </w:rPr>
        <w:t>must</w:t>
      </w:r>
      <w:r>
        <w:rPr>
          <w:sz w:val="21"/>
          <w:szCs w:val="21"/>
        </w:rPr>
        <w:t xml:space="preserve"> be incorporated into office surgery.  I, personally, see no reason why it can’t be performed safely in an office, but it must have exactly the same standards.</w:t>
      </w:r>
      <w:r w:rsidR="007674CF">
        <w:rPr>
          <w:sz w:val="21"/>
          <w:szCs w:val="21"/>
        </w:rPr>
        <w:t xml:space="preserve">  Additionally, I have no objections to properly qualified “dentist anesthesiologists” (if properly qualified and certified </w:t>
      </w:r>
      <w:r w:rsidR="0048629F">
        <w:rPr>
          <w:sz w:val="21"/>
          <w:szCs w:val="21"/>
        </w:rPr>
        <w:t xml:space="preserve">according to education, training, and certification </w:t>
      </w:r>
      <w:r w:rsidR="007674CF">
        <w:rPr>
          <w:sz w:val="21"/>
          <w:szCs w:val="21"/>
        </w:rPr>
        <w:t xml:space="preserve">by the Board) performing in a stationary operatory.  </w:t>
      </w:r>
    </w:p>
    <w:p w14:paraId="12F1C6B2" w14:textId="606065E4" w:rsidR="0078245C" w:rsidRDefault="0078245C" w:rsidP="00A977A1">
      <w:pPr>
        <w:rPr>
          <w:sz w:val="21"/>
          <w:szCs w:val="21"/>
        </w:rPr>
      </w:pPr>
    </w:p>
    <w:p w14:paraId="6D31C3C0" w14:textId="0C6A8876" w:rsidR="0078245C" w:rsidRDefault="0078245C" w:rsidP="00A977A1">
      <w:pPr>
        <w:rPr>
          <w:sz w:val="21"/>
          <w:szCs w:val="21"/>
        </w:rPr>
      </w:pPr>
      <w:r>
        <w:rPr>
          <w:sz w:val="21"/>
          <w:szCs w:val="21"/>
        </w:rPr>
        <w:t>I have proposed, in letter</w:t>
      </w:r>
      <w:r w:rsidR="0048629F">
        <w:rPr>
          <w:sz w:val="21"/>
          <w:szCs w:val="21"/>
        </w:rPr>
        <w:t>s</w:t>
      </w:r>
      <w:r>
        <w:rPr>
          <w:sz w:val="21"/>
          <w:szCs w:val="21"/>
        </w:rPr>
        <w:t xml:space="preserve"> and in speeches before the Board, that the Board form a Select Committee composed of MD anesthesiologists, nurse anesthetists, “dental anesthesiologists,” pediatricians, pediatric dentists, general dentists, oral surgeons, etc. to rewrite the outdated portions of the Mississippi Dental Act to conform with current </w:t>
      </w:r>
      <w:r w:rsidRPr="007674CF">
        <w:rPr>
          <w:i/>
          <w:sz w:val="21"/>
          <w:szCs w:val="21"/>
        </w:rPr>
        <w:t xml:space="preserve">national </w:t>
      </w:r>
      <w:r>
        <w:rPr>
          <w:sz w:val="21"/>
          <w:szCs w:val="21"/>
        </w:rPr>
        <w:t>practices</w:t>
      </w:r>
      <w:r w:rsidR="007674CF">
        <w:rPr>
          <w:sz w:val="21"/>
          <w:szCs w:val="21"/>
        </w:rPr>
        <w:t xml:space="preserve"> and standards. </w:t>
      </w:r>
      <w:r w:rsidR="00773239">
        <w:rPr>
          <w:sz w:val="21"/>
          <w:szCs w:val="21"/>
        </w:rPr>
        <w:t>(One</w:t>
      </w:r>
      <w:r>
        <w:rPr>
          <w:sz w:val="21"/>
          <w:szCs w:val="21"/>
        </w:rPr>
        <w:t xml:space="preserve"> of the </w:t>
      </w:r>
      <w:r w:rsidR="0048629F">
        <w:rPr>
          <w:sz w:val="21"/>
          <w:szCs w:val="21"/>
        </w:rPr>
        <w:t xml:space="preserve">most serious </w:t>
      </w:r>
      <w:r>
        <w:rPr>
          <w:sz w:val="21"/>
          <w:szCs w:val="21"/>
        </w:rPr>
        <w:t>problems I’ve had with working with the Board is that it is composed entirely of general dentists, and, surprisingly</w:t>
      </w:r>
      <w:r w:rsidR="0048629F">
        <w:rPr>
          <w:sz w:val="21"/>
          <w:szCs w:val="21"/>
        </w:rPr>
        <w:t>,</w:t>
      </w:r>
      <w:r>
        <w:rPr>
          <w:sz w:val="21"/>
          <w:szCs w:val="21"/>
        </w:rPr>
        <w:t xml:space="preserve"> has no specialists with experience in office anesthesia.</w:t>
      </w:r>
      <w:r w:rsidR="0048629F">
        <w:rPr>
          <w:sz w:val="21"/>
          <w:szCs w:val="21"/>
        </w:rPr>
        <w:t>)</w:t>
      </w:r>
      <w:r>
        <w:rPr>
          <w:sz w:val="21"/>
          <w:szCs w:val="21"/>
        </w:rPr>
        <w:t xml:space="preserve">  </w:t>
      </w:r>
    </w:p>
    <w:p w14:paraId="6342FEEF" w14:textId="1C3AFB28" w:rsidR="0078245C" w:rsidRDefault="0078245C" w:rsidP="00A977A1">
      <w:pPr>
        <w:rPr>
          <w:sz w:val="21"/>
          <w:szCs w:val="21"/>
        </w:rPr>
      </w:pPr>
    </w:p>
    <w:p w14:paraId="1DC1E954" w14:textId="75729723" w:rsidR="0078245C" w:rsidRDefault="0078245C" w:rsidP="00A977A1">
      <w:pPr>
        <w:rPr>
          <w:sz w:val="21"/>
          <w:szCs w:val="21"/>
        </w:rPr>
      </w:pPr>
      <w:r>
        <w:rPr>
          <w:sz w:val="21"/>
          <w:szCs w:val="21"/>
        </w:rPr>
        <w:t xml:space="preserve">This committee could quickly come with recommendations to the Board that would be non-discriminatory, safe, current, and would reflect the highest anesthesia safety concerns we </w:t>
      </w:r>
      <w:r w:rsidR="00FC04CD">
        <w:rPr>
          <w:sz w:val="21"/>
          <w:szCs w:val="21"/>
        </w:rPr>
        <w:t>must</w:t>
      </w:r>
      <w:r>
        <w:rPr>
          <w:sz w:val="21"/>
          <w:szCs w:val="21"/>
        </w:rPr>
        <w:t xml:space="preserve"> have for Mississippi’s children.</w:t>
      </w:r>
    </w:p>
    <w:p w14:paraId="1BE78699" w14:textId="1C236397" w:rsidR="0078245C" w:rsidRDefault="0078245C" w:rsidP="00A977A1">
      <w:pPr>
        <w:rPr>
          <w:sz w:val="21"/>
          <w:szCs w:val="21"/>
        </w:rPr>
      </w:pPr>
    </w:p>
    <w:p w14:paraId="14B060B0" w14:textId="722E3B41" w:rsidR="0078245C" w:rsidRDefault="0078245C" w:rsidP="00A977A1">
      <w:pPr>
        <w:rPr>
          <w:sz w:val="21"/>
          <w:szCs w:val="21"/>
        </w:rPr>
      </w:pPr>
      <w:r>
        <w:rPr>
          <w:sz w:val="21"/>
          <w:szCs w:val="21"/>
        </w:rPr>
        <w:t xml:space="preserve">I believe the Board does not wish to change the statute because of potential Legislative interference.  </w:t>
      </w:r>
      <w:r w:rsidR="00FC04CD">
        <w:rPr>
          <w:sz w:val="21"/>
          <w:szCs w:val="21"/>
        </w:rPr>
        <w:t>However, I do not fully understand their hesitance.</w:t>
      </w:r>
    </w:p>
    <w:p w14:paraId="72A41283" w14:textId="1B672CFE" w:rsidR="00FC04CD" w:rsidRDefault="00FC04CD" w:rsidP="00A977A1">
      <w:pPr>
        <w:rPr>
          <w:sz w:val="21"/>
          <w:szCs w:val="21"/>
        </w:rPr>
      </w:pPr>
    </w:p>
    <w:p w14:paraId="6035DA6C" w14:textId="1331258D" w:rsidR="00FC04CD" w:rsidRDefault="00FC04CD" w:rsidP="00A977A1">
      <w:pPr>
        <w:rPr>
          <w:sz w:val="21"/>
          <w:szCs w:val="21"/>
        </w:rPr>
      </w:pPr>
      <w:r>
        <w:rPr>
          <w:sz w:val="21"/>
          <w:szCs w:val="21"/>
        </w:rPr>
        <w:t>I had a conversation with an officer of the M</w:t>
      </w:r>
      <w:r w:rsidR="00CB145B">
        <w:rPr>
          <w:sz w:val="21"/>
          <w:szCs w:val="21"/>
        </w:rPr>
        <w:t>ississippi</w:t>
      </w:r>
      <w:r>
        <w:rPr>
          <w:sz w:val="21"/>
          <w:szCs w:val="21"/>
        </w:rPr>
        <w:t xml:space="preserve"> Association of Pediatrics who visited the meetings once.  In a telephone conversation afterwards, he said to me, “This is my first meeting, but I’m astounded.  It just doesn’t seem that the Board is concerned about </w:t>
      </w:r>
      <w:r w:rsidR="007674CF">
        <w:rPr>
          <w:sz w:val="21"/>
          <w:szCs w:val="21"/>
        </w:rPr>
        <w:t xml:space="preserve">the </w:t>
      </w:r>
      <w:r>
        <w:rPr>
          <w:sz w:val="21"/>
          <w:szCs w:val="21"/>
        </w:rPr>
        <w:t>poorest and most vulnerable patients</w:t>
      </w:r>
      <w:r w:rsidR="007674CF">
        <w:rPr>
          <w:sz w:val="21"/>
          <w:szCs w:val="21"/>
        </w:rPr>
        <w:t>, our children.”</w:t>
      </w:r>
    </w:p>
    <w:p w14:paraId="741EAA5A" w14:textId="577A2858" w:rsidR="00FC04CD" w:rsidRDefault="00FC04CD" w:rsidP="00A977A1">
      <w:pPr>
        <w:rPr>
          <w:sz w:val="21"/>
          <w:szCs w:val="21"/>
        </w:rPr>
      </w:pPr>
    </w:p>
    <w:p w14:paraId="046A964F" w14:textId="34F49DD0" w:rsidR="00FC04CD" w:rsidRDefault="00FC04CD" w:rsidP="00A977A1">
      <w:pPr>
        <w:rPr>
          <w:sz w:val="21"/>
          <w:szCs w:val="21"/>
        </w:rPr>
      </w:pPr>
      <w:r>
        <w:rPr>
          <w:sz w:val="21"/>
          <w:szCs w:val="21"/>
        </w:rPr>
        <w:t xml:space="preserve">Of importance, the Board voted over two months ago to notify dentists that general anesthesia cannot be done in offices unless they have general anesthesia permits.  By December </w:t>
      </w:r>
      <w:r w:rsidR="00F070D0">
        <w:rPr>
          <w:sz w:val="21"/>
          <w:szCs w:val="21"/>
        </w:rPr>
        <w:t xml:space="preserve">7, 2018 </w:t>
      </w:r>
      <w:r>
        <w:rPr>
          <w:sz w:val="21"/>
          <w:szCs w:val="21"/>
        </w:rPr>
        <w:t xml:space="preserve">this notification had not occurred, </w:t>
      </w:r>
      <w:r w:rsidR="00CB145B">
        <w:rPr>
          <w:sz w:val="21"/>
          <w:szCs w:val="21"/>
        </w:rPr>
        <w:t>(Dr. Conway said</w:t>
      </w:r>
      <w:r w:rsidR="00F070D0">
        <w:rPr>
          <w:sz w:val="21"/>
          <w:szCs w:val="21"/>
        </w:rPr>
        <w:t xml:space="preserve"> yesterday</w:t>
      </w:r>
      <w:r w:rsidR="00CB145B">
        <w:rPr>
          <w:sz w:val="21"/>
          <w:szCs w:val="21"/>
        </w:rPr>
        <w:t xml:space="preserve">, “It is being done today.”) </w:t>
      </w:r>
      <w:r>
        <w:rPr>
          <w:sz w:val="21"/>
          <w:szCs w:val="21"/>
        </w:rPr>
        <w:t xml:space="preserve">and they continue to have general anesthesia performed in their offices in </w:t>
      </w:r>
      <w:r w:rsidRPr="00CB145B">
        <w:rPr>
          <w:i/>
          <w:sz w:val="21"/>
          <w:szCs w:val="21"/>
        </w:rPr>
        <w:t>defiance of regulations</w:t>
      </w:r>
      <w:r>
        <w:rPr>
          <w:sz w:val="21"/>
          <w:szCs w:val="21"/>
        </w:rPr>
        <w:t>.  The Board is seemingly unconcerned</w:t>
      </w:r>
      <w:r w:rsidR="007674CF">
        <w:rPr>
          <w:sz w:val="21"/>
          <w:szCs w:val="21"/>
        </w:rPr>
        <w:t xml:space="preserve"> and will not </w:t>
      </w:r>
      <w:r w:rsidR="00CB145B">
        <w:rPr>
          <w:sz w:val="21"/>
          <w:szCs w:val="21"/>
        </w:rPr>
        <w:t xml:space="preserve">yet </w:t>
      </w:r>
      <w:r w:rsidR="007674CF">
        <w:rPr>
          <w:sz w:val="21"/>
          <w:szCs w:val="21"/>
        </w:rPr>
        <w:t xml:space="preserve">discipline these dentists, although they have received formal complaints about them. </w:t>
      </w:r>
      <w:r>
        <w:rPr>
          <w:sz w:val="21"/>
          <w:szCs w:val="21"/>
        </w:rPr>
        <w:t xml:space="preserve"> </w:t>
      </w:r>
      <w:r w:rsidR="00773239">
        <w:rPr>
          <w:sz w:val="21"/>
          <w:szCs w:val="21"/>
        </w:rPr>
        <w:t>Additionally,</w:t>
      </w:r>
      <w:r w:rsidR="00F070D0">
        <w:rPr>
          <w:sz w:val="21"/>
          <w:szCs w:val="21"/>
        </w:rPr>
        <w:t xml:space="preserve"> t</w:t>
      </w:r>
      <w:r>
        <w:rPr>
          <w:sz w:val="21"/>
          <w:szCs w:val="21"/>
        </w:rPr>
        <w:t xml:space="preserve">he Board has yet to send their removal of one of the FAQs about general anesthesia to the Occupational Board.  </w:t>
      </w:r>
    </w:p>
    <w:p w14:paraId="50434F78" w14:textId="414C9014" w:rsidR="00FC04CD" w:rsidRDefault="00FC04CD" w:rsidP="00A977A1">
      <w:pPr>
        <w:rPr>
          <w:sz w:val="21"/>
          <w:szCs w:val="21"/>
        </w:rPr>
      </w:pPr>
    </w:p>
    <w:p w14:paraId="314025CF" w14:textId="737F63EA" w:rsidR="00FC04CD" w:rsidRDefault="00FC04CD" w:rsidP="00A977A1">
      <w:pPr>
        <w:rPr>
          <w:sz w:val="21"/>
          <w:szCs w:val="21"/>
        </w:rPr>
      </w:pPr>
      <w:r>
        <w:rPr>
          <w:sz w:val="21"/>
          <w:szCs w:val="21"/>
        </w:rPr>
        <w:t>Governor, I have “no dog in this hunt.”  I have performed over 10,000 pediatric dental anesthetic</w:t>
      </w:r>
      <w:r w:rsidR="007674CF">
        <w:rPr>
          <w:sz w:val="21"/>
          <w:szCs w:val="21"/>
        </w:rPr>
        <w:t>s</w:t>
      </w:r>
      <w:r>
        <w:rPr>
          <w:sz w:val="21"/>
          <w:szCs w:val="21"/>
        </w:rPr>
        <w:t>, more than anyone in the state.   I am nearing retirement.  I don’t care about the money.  I don’t care about any “turf wars.”  I care only about insuring that Mississippi’s (mostly Medicaid and African</w:t>
      </w:r>
      <w:r w:rsidR="00F070D0">
        <w:rPr>
          <w:sz w:val="21"/>
          <w:szCs w:val="21"/>
        </w:rPr>
        <w:t>-</w:t>
      </w:r>
      <w:r>
        <w:rPr>
          <w:sz w:val="21"/>
          <w:szCs w:val="21"/>
        </w:rPr>
        <w:t>American) pediatric patients receive the highest level of anesthesia care in dentists’ offices.</w:t>
      </w:r>
    </w:p>
    <w:p w14:paraId="2757E692" w14:textId="72353A7D" w:rsidR="00FC04CD" w:rsidRDefault="00FC04CD" w:rsidP="00A977A1">
      <w:pPr>
        <w:rPr>
          <w:sz w:val="21"/>
          <w:szCs w:val="21"/>
        </w:rPr>
      </w:pPr>
    </w:p>
    <w:p w14:paraId="7F11CA3D" w14:textId="340B8D29" w:rsidR="00FC04CD" w:rsidRDefault="00B40C50" w:rsidP="00A977A1">
      <w:pPr>
        <w:rPr>
          <w:sz w:val="21"/>
          <w:szCs w:val="21"/>
        </w:rPr>
      </w:pPr>
      <w:r>
        <w:rPr>
          <w:sz w:val="21"/>
          <w:szCs w:val="21"/>
        </w:rPr>
        <w:t xml:space="preserve">I submit that the Board of Dental Examiners </w:t>
      </w:r>
      <w:r w:rsidRPr="00CB145B">
        <w:rPr>
          <w:i/>
          <w:sz w:val="21"/>
          <w:szCs w:val="21"/>
        </w:rPr>
        <w:t>doesn’t</w:t>
      </w:r>
      <w:r>
        <w:rPr>
          <w:sz w:val="21"/>
          <w:szCs w:val="21"/>
        </w:rPr>
        <w:t xml:space="preserve"> wish to have the highest safety standards, has ignored, with malice and disdain, testimony of experts in the field, has obfuscated and lied about what they have announced and voted on in public meetings, and seems more concerned about allowing these unsafe practices and sorely outdated regulations to continue (and </w:t>
      </w:r>
      <w:r w:rsidR="00F070D0">
        <w:rPr>
          <w:sz w:val="21"/>
          <w:szCs w:val="21"/>
        </w:rPr>
        <w:t xml:space="preserve">to </w:t>
      </w:r>
      <w:r>
        <w:rPr>
          <w:sz w:val="21"/>
          <w:szCs w:val="21"/>
        </w:rPr>
        <w:t>continue the flow of money into dentists</w:t>
      </w:r>
      <w:r w:rsidR="00F070D0">
        <w:rPr>
          <w:sz w:val="21"/>
          <w:szCs w:val="21"/>
        </w:rPr>
        <w:t>’</w:t>
      </w:r>
      <w:r>
        <w:rPr>
          <w:sz w:val="21"/>
          <w:szCs w:val="21"/>
        </w:rPr>
        <w:t xml:space="preserve"> coffers) than </w:t>
      </w:r>
      <w:r w:rsidR="00F070D0">
        <w:rPr>
          <w:sz w:val="21"/>
          <w:szCs w:val="21"/>
        </w:rPr>
        <w:t xml:space="preserve">they are concerned about </w:t>
      </w:r>
      <w:r>
        <w:rPr>
          <w:sz w:val="21"/>
          <w:szCs w:val="21"/>
        </w:rPr>
        <w:t xml:space="preserve">safety, thereby demonstrating their contempt for </w:t>
      </w:r>
      <w:r w:rsidR="00CB145B">
        <w:rPr>
          <w:sz w:val="21"/>
          <w:szCs w:val="21"/>
        </w:rPr>
        <w:t xml:space="preserve">our state’s </w:t>
      </w:r>
      <w:r>
        <w:rPr>
          <w:sz w:val="21"/>
          <w:szCs w:val="21"/>
        </w:rPr>
        <w:t>experts’ safety concerns and recommendations.</w:t>
      </w:r>
    </w:p>
    <w:p w14:paraId="7D6EDD41" w14:textId="212AF2D0" w:rsidR="00B40C50" w:rsidRDefault="00B40C50" w:rsidP="00A977A1">
      <w:pPr>
        <w:rPr>
          <w:sz w:val="21"/>
          <w:szCs w:val="21"/>
        </w:rPr>
      </w:pPr>
    </w:p>
    <w:p w14:paraId="07B1D422" w14:textId="763A5E32" w:rsidR="00B40C50" w:rsidRDefault="00B40C50" w:rsidP="00A977A1">
      <w:pPr>
        <w:rPr>
          <w:sz w:val="21"/>
          <w:szCs w:val="21"/>
        </w:rPr>
      </w:pPr>
      <w:r>
        <w:rPr>
          <w:sz w:val="21"/>
          <w:szCs w:val="21"/>
        </w:rPr>
        <w:t xml:space="preserve">The press and literature are full of articles about dental office general anesthesia and sedation deaths, especially those of children.  </w:t>
      </w:r>
      <w:r w:rsidRPr="00B40C50">
        <w:rPr>
          <w:b/>
          <w:sz w:val="21"/>
          <w:szCs w:val="21"/>
        </w:rPr>
        <w:t>No one should die in a dentist’s office due to anesthesia.</w:t>
      </w:r>
      <w:r>
        <w:rPr>
          <w:b/>
          <w:sz w:val="21"/>
          <w:szCs w:val="21"/>
        </w:rPr>
        <w:t xml:space="preserve">  </w:t>
      </w:r>
      <w:r w:rsidRPr="00B40C50">
        <w:rPr>
          <w:b/>
          <w:sz w:val="21"/>
          <w:szCs w:val="21"/>
        </w:rPr>
        <w:t xml:space="preserve">No </w:t>
      </w:r>
      <w:r>
        <w:rPr>
          <w:b/>
          <w:sz w:val="21"/>
          <w:szCs w:val="21"/>
        </w:rPr>
        <w:t>child</w:t>
      </w:r>
      <w:r w:rsidRPr="00B40C50">
        <w:rPr>
          <w:b/>
          <w:sz w:val="21"/>
          <w:szCs w:val="21"/>
        </w:rPr>
        <w:t xml:space="preserve"> should die in a dentist’s office due to anesthesia.</w:t>
      </w:r>
      <w:r>
        <w:rPr>
          <w:b/>
          <w:sz w:val="21"/>
          <w:szCs w:val="21"/>
        </w:rPr>
        <w:t xml:space="preserve">  </w:t>
      </w:r>
      <w:r>
        <w:rPr>
          <w:sz w:val="21"/>
          <w:szCs w:val="21"/>
        </w:rPr>
        <w:t xml:space="preserve">I submit that the Board has not lived up to its </w:t>
      </w:r>
      <w:r w:rsidRPr="00B40C50">
        <w:rPr>
          <w:i/>
          <w:sz w:val="21"/>
          <w:szCs w:val="21"/>
        </w:rPr>
        <w:t xml:space="preserve">raison </w:t>
      </w:r>
      <w:proofErr w:type="spellStart"/>
      <w:r w:rsidRPr="00B40C50">
        <w:rPr>
          <w:i/>
          <w:sz w:val="21"/>
          <w:szCs w:val="21"/>
        </w:rPr>
        <w:t>d’etre</w:t>
      </w:r>
      <w:proofErr w:type="spellEnd"/>
      <w:r>
        <w:rPr>
          <w:i/>
          <w:sz w:val="21"/>
          <w:szCs w:val="21"/>
        </w:rPr>
        <w:t>,</w:t>
      </w:r>
      <w:r>
        <w:rPr>
          <w:sz w:val="21"/>
          <w:szCs w:val="21"/>
        </w:rPr>
        <w:t xml:space="preserve"> which is to protect the citizens</w:t>
      </w:r>
      <w:r w:rsidR="007674CF">
        <w:rPr>
          <w:sz w:val="21"/>
          <w:szCs w:val="21"/>
        </w:rPr>
        <w:t xml:space="preserve"> of Mississippi</w:t>
      </w:r>
      <w:r>
        <w:rPr>
          <w:sz w:val="21"/>
          <w:szCs w:val="21"/>
        </w:rPr>
        <w:t>, especially its smallest and most vulnerable</w:t>
      </w:r>
      <w:r w:rsidR="007674CF">
        <w:rPr>
          <w:sz w:val="21"/>
          <w:szCs w:val="21"/>
        </w:rPr>
        <w:t>,</w:t>
      </w:r>
      <w:r>
        <w:rPr>
          <w:sz w:val="21"/>
          <w:szCs w:val="21"/>
        </w:rPr>
        <w:t xml:space="preserve"> regarding the administration of general anesthesia in dental offices.</w:t>
      </w:r>
    </w:p>
    <w:p w14:paraId="2A806CBE" w14:textId="1BD87E61" w:rsidR="00B40C50" w:rsidRDefault="00B40C50" w:rsidP="00A977A1">
      <w:pPr>
        <w:rPr>
          <w:sz w:val="21"/>
          <w:szCs w:val="21"/>
        </w:rPr>
      </w:pPr>
    </w:p>
    <w:p w14:paraId="5B752268" w14:textId="6AE1CBB8" w:rsidR="00B40C50" w:rsidRPr="00AF6D73" w:rsidRDefault="00B40C50" w:rsidP="00A977A1">
      <w:pPr>
        <w:rPr>
          <w:b/>
          <w:sz w:val="21"/>
          <w:szCs w:val="21"/>
        </w:rPr>
      </w:pPr>
      <w:r>
        <w:rPr>
          <w:sz w:val="21"/>
          <w:szCs w:val="21"/>
        </w:rPr>
        <w:t>At this point, Governor, I feel like I and my pediatric, anesthesia and pediatric dentistry colleagues have done all we can.  We feel the Board, at this point, is</w:t>
      </w:r>
      <w:r w:rsidRPr="00CB145B">
        <w:rPr>
          <w:i/>
          <w:sz w:val="21"/>
          <w:szCs w:val="21"/>
        </w:rPr>
        <w:t xml:space="preserve"> untrustworthy</w:t>
      </w:r>
      <w:r>
        <w:rPr>
          <w:sz w:val="21"/>
          <w:szCs w:val="21"/>
        </w:rPr>
        <w:t xml:space="preserve"> regarding this subject.  </w:t>
      </w:r>
      <w:r w:rsidR="005A5DBD">
        <w:rPr>
          <w:sz w:val="21"/>
          <w:szCs w:val="21"/>
        </w:rPr>
        <w:t>Some members</w:t>
      </w:r>
      <w:r>
        <w:rPr>
          <w:sz w:val="21"/>
          <w:szCs w:val="21"/>
        </w:rPr>
        <w:t xml:space="preserve"> have demonstrated contempt, </w:t>
      </w:r>
      <w:r w:rsidR="00402AC7">
        <w:rPr>
          <w:sz w:val="21"/>
          <w:szCs w:val="21"/>
        </w:rPr>
        <w:t xml:space="preserve">sexism, </w:t>
      </w:r>
      <w:r>
        <w:rPr>
          <w:sz w:val="21"/>
          <w:szCs w:val="21"/>
        </w:rPr>
        <w:t>disdain and</w:t>
      </w:r>
      <w:r w:rsidR="00402AC7">
        <w:rPr>
          <w:sz w:val="21"/>
          <w:szCs w:val="21"/>
        </w:rPr>
        <w:t xml:space="preserve">, frankly, ignorance regarding general anesthesia and safety concerns.  </w:t>
      </w:r>
      <w:r w:rsidR="007674CF">
        <w:rPr>
          <w:sz w:val="21"/>
          <w:szCs w:val="21"/>
        </w:rPr>
        <w:t xml:space="preserve">The Board president, Frank Conaway, DMD, has been especially truculent, petulant, </w:t>
      </w:r>
      <w:proofErr w:type="spellStart"/>
      <w:r w:rsidR="005A5DBD">
        <w:rPr>
          <w:sz w:val="21"/>
          <w:szCs w:val="21"/>
        </w:rPr>
        <w:t>obstructionistic</w:t>
      </w:r>
      <w:proofErr w:type="spellEnd"/>
      <w:r w:rsidR="007674CF">
        <w:rPr>
          <w:sz w:val="21"/>
          <w:szCs w:val="21"/>
        </w:rPr>
        <w:t xml:space="preserve">, profoundly sexist towards the majority of female experts, and has </w:t>
      </w:r>
      <w:r w:rsidR="00AF6D73">
        <w:rPr>
          <w:sz w:val="21"/>
          <w:szCs w:val="21"/>
        </w:rPr>
        <w:t xml:space="preserve">been derelict in his </w:t>
      </w:r>
      <w:r w:rsidR="007674CF">
        <w:rPr>
          <w:sz w:val="21"/>
          <w:szCs w:val="21"/>
        </w:rPr>
        <w:t xml:space="preserve">duties </w:t>
      </w:r>
      <w:r w:rsidR="00AF6D73">
        <w:rPr>
          <w:sz w:val="21"/>
          <w:szCs w:val="21"/>
        </w:rPr>
        <w:t>as</w:t>
      </w:r>
      <w:r w:rsidR="007674CF">
        <w:rPr>
          <w:sz w:val="21"/>
          <w:szCs w:val="21"/>
        </w:rPr>
        <w:t xml:space="preserve"> </w:t>
      </w:r>
      <w:r w:rsidR="005A5DBD">
        <w:rPr>
          <w:sz w:val="21"/>
          <w:szCs w:val="21"/>
        </w:rPr>
        <w:t>required</w:t>
      </w:r>
      <w:r w:rsidR="007674CF">
        <w:rPr>
          <w:sz w:val="21"/>
          <w:szCs w:val="21"/>
        </w:rPr>
        <w:t xml:space="preserve"> to a</w:t>
      </w:r>
      <w:r w:rsidR="00AF6D73">
        <w:rPr>
          <w:sz w:val="21"/>
          <w:szCs w:val="21"/>
        </w:rPr>
        <w:t xml:space="preserve">ct after </w:t>
      </w:r>
      <w:r w:rsidR="007674CF">
        <w:rPr>
          <w:sz w:val="21"/>
          <w:szCs w:val="21"/>
        </w:rPr>
        <w:t xml:space="preserve">being directed by majority votes of the Board. </w:t>
      </w:r>
      <w:r w:rsidR="005A5DBD">
        <w:rPr>
          <w:sz w:val="21"/>
          <w:szCs w:val="21"/>
        </w:rPr>
        <w:t xml:space="preserve"> Mark Donald, DMD, has been especially concerned and helpful</w:t>
      </w:r>
      <w:r w:rsidR="00F070D0">
        <w:rPr>
          <w:sz w:val="21"/>
          <w:szCs w:val="21"/>
        </w:rPr>
        <w:t xml:space="preserve"> to my group.</w:t>
      </w:r>
      <w:r w:rsidR="007674CF">
        <w:rPr>
          <w:sz w:val="21"/>
          <w:szCs w:val="21"/>
        </w:rPr>
        <w:t xml:space="preserve"> </w:t>
      </w:r>
      <w:r w:rsidR="005A5DBD">
        <w:rPr>
          <w:sz w:val="21"/>
          <w:szCs w:val="21"/>
        </w:rPr>
        <w:t xml:space="preserve"> The remainder of the Board has acted bored and unconcerned with the entire subject, acting as if all the experts’ concerns are nothing more than a nuisance.  </w:t>
      </w:r>
      <w:r w:rsidR="00402AC7">
        <w:rPr>
          <w:sz w:val="21"/>
          <w:szCs w:val="21"/>
        </w:rPr>
        <w:t xml:space="preserve">The outcome, I predict, if things continue as they are now, will soon, sadly, </w:t>
      </w:r>
      <w:r w:rsidR="00402AC7" w:rsidRPr="00AF6D73">
        <w:rPr>
          <w:b/>
          <w:sz w:val="21"/>
          <w:szCs w:val="21"/>
        </w:rPr>
        <w:t xml:space="preserve">be a pediatric death—a completely unnecessary death.  </w:t>
      </w:r>
    </w:p>
    <w:p w14:paraId="28B2DE53" w14:textId="7107DE02" w:rsidR="005A5DBD" w:rsidRDefault="005A5DBD" w:rsidP="00A977A1">
      <w:pPr>
        <w:rPr>
          <w:sz w:val="21"/>
          <w:szCs w:val="21"/>
        </w:rPr>
      </w:pPr>
    </w:p>
    <w:p w14:paraId="55DCD3FC" w14:textId="53C02AC8" w:rsidR="005A5DBD" w:rsidRDefault="005A5DBD" w:rsidP="00A977A1">
      <w:pPr>
        <w:rPr>
          <w:sz w:val="21"/>
          <w:szCs w:val="21"/>
        </w:rPr>
      </w:pPr>
      <w:r>
        <w:rPr>
          <w:sz w:val="21"/>
          <w:szCs w:val="21"/>
        </w:rPr>
        <w:t xml:space="preserve">I know that all of the experts who have been concerned and testified will not let this subject die a slow death with the Board. </w:t>
      </w:r>
    </w:p>
    <w:p w14:paraId="4E45F525" w14:textId="6CDA7C62" w:rsidR="00402AC7" w:rsidRDefault="00402AC7" w:rsidP="00A977A1">
      <w:pPr>
        <w:rPr>
          <w:sz w:val="21"/>
          <w:szCs w:val="21"/>
        </w:rPr>
      </w:pPr>
    </w:p>
    <w:p w14:paraId="14E2A3AE" w14:textId="0CD5D31F" w:rsidR="00402AC7" w:rsidRDefault="00402AC7" w:rsidP="00A977A1">
      <w:pPr>
        <w:rPr>
          <w:sz w:val="21"/>
          <w:szCs w:val="21"/>
        </w:rPr>
      </w:pPr>
      <w:r>
        <w:rPr>
          <w:sz w:val="21"/>
          <w:szCs w:val="21"/>
        </w:rPr>
        <w:t xml:space="preserve">I am asking you, with your powers, to become involved in this issue.  I will continue, however, preaching my safety concerns even if nothing </w:t>
      </w:r>
      <w:r w:rsidR="00F070D0">
        <w:rPr>
          <w:sz w:val="21"/>
          <w:szCs w:val="21"/>
        </w:rPr>
        <w:t>changes</w:t>
      </w:r>
      <w:r>
        <w:rPr>
          <w:sz w:val="21"/>
          <w:szCs w:val="21"/>
        </w:rPr>
        <w:t xml:space="preserve">.  I intend to contact Medicaid, state private insurance companies, the state Insurance Commissioner, the Department of Public Health, </w:t>
      </w:r>
      <w:r w:rsidR="00AF6D73">
        <w:rPr>
          <w:sz w:val="21"/>
          <w:szCs w:val="21"/>
        </w:rPr>
        <w:t xml:space="preserve">the Mississippi State Medical Association, the Mississippi Dental Association, </w:t>
      </w:r>
      <w:r>
        <w:rPr>
          <w:sz w:val="21"/>
          <w:szCs w:val="21"/>
        </w:rPr>
        <w:t xml:space="preserve">the chairmen of Medicaid and public health in both houses of the Legislature, and will write columns to the Clarion Ledger, the state medical and dental journals, the Northside Sun, other state newspapers, </w:t>
      </w:r>
      <w:r w:rsidR="00F070D0">
        <w:rPr>
          <w:sz w:val="21"/>
          <w:szCs w:val="21"/>
        </w:rPr>
        <w:t xml:space="preserve">and </w:t>
      </w:r>
      <w:r>
        <w:rPr>
          <w:sz w:val="21"/>
          <w:szCs w:val="21"/>
        </w:rPr>
        <w:t xml:space="preserve">television and radio stations.    As a very proud practitioner of anesthesia for over thirty years with the majority of my practice limited to pediatric anesthesia, and as a physician board-certified in anesthesia, internal medicine and critical care medicine, I believe it my </w:t>
      </w:r>
      <w:r w:rsidR="005A5DBD">
        <w:rPr>
          <w:sz w:val="21"/>
          <w:szCs w:val="21"/>
        </w:rPr>
        <w:t xml:space="preserve">professional </w:t>
      </w:r>
      <w:r>
        <w:rPr>
          <w:sz w:val="21"/>
          <w:szCs w:val="21"/>
        </w:rPr>
        <w:t>duty to do all I can to insure the highest anesthesia safety standards available, and to warn the Mississippi public of unsafe anesthesia practices</w:t>
      </w:r>
      <w:r w:rsidR="00F070D0">
        <w:rPr>
          <w:sz w:val="21"/>
          <w:szCs w:val="21"/>
        </w:rPr>
        <w:t xml:space="preserve"> wherever I find them</w:t>
      </w:r>
      <w:r w:rsidR="00AF6D73">
        <w:rPr>
          <w:sz w:val="21"/>
          <w:szCs w:val="21"/>
        </w:rPr>
        <w:t>, including general dentists’ offices.</w:t>
      </w:r>
    </w:p>
    <w:p w14:paraId="08B5A08D" w14:textId="3ADCEAA9" w:rsidR="00402AC7" w:rsidRDefault="00402AC7" w:rsidP="00A977A1">
      <w:pPr>
        <w:rPr>
          <w:sz w:val="21"/>
          <w:szCs w:val="21"/>
        </w:rPr>
      </w:pPr>
    </w:p>
    <w:p w14:paraId="48231A07" w14:textId="6DD8F9DC" w:rsidR="00402AC7" w:rsidRPr="00B40C50" w:rsidRDefault="00402AC7" w:rsidP="00A977A1">
      <w:pPr>
        <w:rPr>
          <w:sz w:val="21"/>
          <w:szCs w:val="21"/>
        </w:rPr>
      </w:pPr>
      <w:r>
        <w:rPr>
          <w:sz w:val="21"/>
          <w:szCs w:val="21"/>
        </w:rPr>
        <w:t>Sincerely,</w:t>
      </w:r>
    </w:p>
    <w:p w14:paraId="1AAABCF9" w14:textId="23206E6E" w:rsidR="00B40C50" w:rsidRDefault="00B40C50" w:rsidP="00A977A1">
      <w:pPr>
        <w:rPr>
          <w:sz w:val="21"/>
          <w:szCs w:val="21"/>
        </w:rPr>
      </w:pPr>
    </w:p>
    <w:p w14:paraId="2E3940DD" w14:textId="0F8F97A2" w:rsidR="00B40C50" w:rsidRDefault="00B40C50" w:rsidP="00A977A1">
      <w:pPr>
        <w:rPr>
          <w:sz w:val="21"/>
          <w:szCs w:val="21"/>
        </w:rPr>
      </w:pPr>
    </w:p>
    <w:p w14:paraId="12B8DD6C" w14:textId="59133B38" w:rsidR="005A5DBD" w:rsidRDefault="005A5DBD" w:rsidP="00A977A1">
      <w:pPr>
        <w:rPr>
          <w:sz w:val="21"/>
          <w:szCs w:val="21"/>
        </w:rPr>
      </w:pPr>
    </w:p>
    <w:p w14:paraId="51D3BC05" w14:textId="7F87699E" w:rsidR="005A5DBD" w:rsidRDefault="00F3217E" w:rsidP="00A977A1">
      <w:pPr>
        <w:rPr>
          <w:sz w:val="21"/>
          <w:szCs w:val="21"/>
        </w:rPr>
      </w:pPr>
      <w:r>
        <w:rPr>
          <w:sz w:val="21"/>
          <w:szCs w:val="21"/>
        </w:rPr>
        <w:t>Heddy-Dale Matthias, MD</w:t>
      </w:r>
    </w:p>
    <w:p w14:paraId="08EBDB25" w14:textId="5B42E0F3" w:rsidR="00F3217E" w:rsidRDefault="00F3217E" w:rsidP="00A977A1">
      <w:pPr>
        <w:rPr>
          <w:sz w:val="21"/>
          <w:szCs w:val="21"/>
        </w:rPr>
      </w:pPr>
    </w:p>
    <w:p w14:paraId="2FBCA132" w14:textId="021104C3" w:rsidR="00F3217E" w:rsidRDefault="00F3217E" w:rsidP="00A977A1">
      <w:pPr>
        <w:rPr>
          <w:sz w:val="21"/>
          <w:szCs w:val="21"/>
        </w:rPr>
      </w:pPr>
      <w:r>
        <w:rPr>
          <w:sz w:val="21"/>
          <w:szCs w:val="21"/>
        </w:rPr>
        <w:t>Cc:</w:t>
      </w:r>
    </w:p>
    <w:p w14:paraId="61F05EAA" w14:textId="5D6C97F2" w:rsidR="00AF6D73" w:rsidRDefault="00AF6D73" w:rsidP="00A977A1">
      <w:pPr>
        <w:rPr>
          <w:sz w:val="21"/>
          <w:szCs w:val="21"/>
        </w:rPr>
      </w:pPr>
    </w:p>
    <w:p w14:paraId="2A0DF6E2" w14:textId="74C4F904" w:rsidR="00AF6D73" w:rsidRDefault="00AF6D73" w:rsidP="00A977A1">
      <w:pPr>
        <w:rPr>
          <w:sz w:val="21"/>
          <w:szCs w:val="21"/>
        </w:rPr>
      </w:pPr>
    </w:p>
    <w:p w14:paraId="5582C974"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Mike Chaney</w:t>
      </w:r>
    </w:p>
    <w:p w14:paraId="1577409C"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Insurance Commissioner</w:t>
      </w:r>
    </w:p>
    <w:p w14:paraId="1AF64F81"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State of Mississippi</w:t>
      </w:r>
    </w:p>
    <w:p w14:paraId="7654CF7E"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PO Box 79</w:t>
      </w:r>
    </w:p>
    <w:p w14:paraId="2EA9077D"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Jackson, MS  39205</w:t>
      </w:r>
    </w:p>
    <w:p w14:paraId="259123D9" w14:textId="77777777" w:rsidR="00AF6D73" w:rsidRPr="00AF6D73" w:rsidRDefault="00AF6D73" w:rsidP="00AF6D73">
      <w:pPr>
        <w:autoSpaceDE w:val="0"/>
        <w:autoSpaceDN w:val="0"/>
        <w:adjustRightInd w:val="0"/>
        <w:rPr>
          <w:rFonts w:cstheme="minorHAnsi"/>
          <w:sz w:val="21"/>
          <w:szCs w:val="21"/>
        </w:rPr>
      </w:pPr>
    </w:p>
    <w:p w14:paraId="4C1902B7" w14:textId="77777777" w:rsidR="00AF6D73" w:rsidRPr="00AF6D73" w:rsidRDefault="00AF6D73" w:rsidP="00AF6D73">
      <w:pPr>
        <w:autoSpaceDE w:val="0"/>
        <w:autoSpaceDN w:val="0"/>
        <w:adjustRightInd w:val="0"/>
        <w:rPr>
          <w:rFonts w:cstheme="minorHAnsi"/>
          <w:sz w:val="21"/>
          <w:szCs w:val="21"/>
        </w:rPr>
      </w:pPr>
    </w:p>
    <w:p w14:paraId="7689F9DF"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Mary Currier, MD</w:t>
      </w:r>
    </w:p>
    <w:p w14:paraId="2643E696"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Mississippi Department of Health</w:t>
      </w:r>
    </w:p>
    <w:p w14:paraId="15F1C4AA"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570 East Woodrow Wilson</w:t>
      </w:r>
    </w:p>
    <w:p w14:paraId="77125BC3"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PO Box 1700</w:t>
      </w:r>
    </w:p>
    <w:p w14:paraId="165735EA"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Jackson, MS  39215-1700</w:t>
      </w:r>
    </w:p>
    <w:p w14:paraId="2ABBFF0B" w14:textId="77777777" w:rsidR="00AF6D73" w:rsidRPr="00AF6D73" w:rsidRDefault="00AF6D73" w:rsidP="00AF6D73">
      <w:pPr>
        <w:autoSpaceDE w:val="0"/>
        <w:autoSpaceDN w:val="0"/>
        <w:adjustRightInd w:val="0"/>
        <w:rPr>
          <w:rFonts w:cstheme="minorHAnsi"/>
          <w:sz w:val="21"/>
          <w:szCs w:val="21"/>
        </w:rPr>
      </w:pPr>
    </w:p>
    <w:p w14:paraId="093402D8" w14:textId="77777777" w:rsidR="00AF6D73" w:rsidRPr="00AF6D73" w:rsidRDefault="00AF6D73" w:rsidP="00AF6D73">
      <w:pPr>
        <w:autoSpaceDE w:val="0"/>
        <w:autoSpaceDN w:val="0"/>
        <w:adjustRightInd w:val="0"/>
        <w:rPr>
          <w:rFonts w:cstheme="minorHAnsi"/>
          <w:sz w:val="21"/>
          <w:szCs w:val="21"/>
        </w:rPr>
      </w:pPr>
    </w:p>
    <w:p w14:paraId="2B5DD4A3"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Ed D. “Tad” Barham, MD</w:t>
      </w:r>
    </w:p>
    <w:p w14:paraId="49B34595"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President</w:t>
      </w:r>
    </w:p>
    <w:p w14:paraId="7D815332"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Mississippi Board of Health</w:t>
      </w:r>
    </w:p>
    <w:p w14:paraId="57765602" w14:textId="77777777" w:rsidR="00AF6D73" w:rsidRPr="00AF6D73" w:rsidRDefault="00AF6D73" w:rsidP="00AF6D73">
      <w:pPr>
        <w:autoSpaceDE w:val="0"/>
        <w:autoSpaceDN w:val="0"/>
        <w:adjustRightInd w:val="0"/>
        <w:rPr>
          <w:rFonts w:eastAsia="MS Gothic" w:cstheme="minorHAnsi"/>
          <w:sz w:val="21"/>
          <w:szCs w:val="21"/>
        </w:rPr>
      </w:pPr>
      <w:r w:rsidRPr="00AF6D73">
        <w:rPr>
          <w:rFonts w:cstheme="minorHAnsi"/>
          <w:sz w:val="21"/>
          <w:szCs w:val="21"/>
        </w:rPr>
        <w:t xml:space="preserve">Diagnostic Radiology Associates </w:t>
      </w:r>
      <w:r w:rsidRPr="00AF6D73">
        <w:rPr>
          <w:rFonts w:ascii="MS Gothic" w:eastAsia="MS Gothic" w:hAnsi="MS Gothic" w:cs="MS Gothic" w:hint="eastAsia"/>
          <w:sz w:val="21"/>
          <w:szCs w:val="21"/>
        </w:rPr>
        <w:t> </w:t>
      </w:r>
    </w:p>
    <w:p w14:paraId="15008B58" w14:textId="77777777" w:rsidR="00AF6D73" w:rsidRPr="00AF6D73" w:rsidRDefault="00AF6D73" w:rsidP="00AF6D73">
      <w:pPr>
        <w:autoSpaceDE w:val="0"/>
        <w:autoSpaceDN w:val="0"/>
        <w:adjustRightInd w:val="0"/>
        <w:rPr>
          <w:rFonts w:eastAsia="MS Gothic" w:cstheme="minorHAnsi"/>
          <w:sz w:val="21"/>
          <w:szCs w:val="21"/>
        </w:rPr>
      </w:pPr>
      <w:r w:rsidRPr="00AF6D73">
        <w:rPr>
          <w:rFonts w:cstheme="minorHAnsi"/>
          <w:sz w:val="21"/>
          <w:szCs w:val="21"/>
        </w:rPr>
        <w:t xml:space="preserve">1050 North </w:t>
      </w:r>
      <w:proofErr w:type="spellStart"/>
      <w:r w:rsidRPr="00AF6D73">
        <w:rPr>
          <w:rFonts w:cstheme="minorHAnsi"/>
          <w:sz w:val="21"/>
          <w:szCs w:val="21"/>
        </w:rPr>
        <w:t>Flowood</w:t>
      </w:r>
      <w:proofErr w:type="spellEnd"/>
      <w:r w:rsidRPr="00AF6D73">
        <w:rPr>
          <w:rFonts w:cstheme="minorHAnsi"/>
          <w:sz w:val="21"/>
          <w:szCs w:val="21"/>
        </w:rPr>
        <w:t xml:space="preserve"> Dr. #A4 </w:t>
      </w:r>
      <w:r w:rsidRPr="00AF6D73">
        <w:rPr>
          <w:rFonts w:ascii="MS Gothic" w:eastAsia="MS Gothic" w:hAnsi="MS Gothic" w:cs="MS Gothic" w:hint="eastAsia"/>
          <w:sz w:val="21"/>
          <w:szCs w:val="21"/>
        </w:rPr>
        <w:t> </w:t>
      </w:r>
    </w:p>
    <w:p w14:paraId="65619ED8" w14:textId="71CE5E32" w:rsidR="00AF6D73" w:rsidRPr="00AF6D73" w:rsidRDefault="00AF6D73" w:rsidP="00AF6D73">
      <w:pPr>
        <w:autoSpaceDE w:val="0"/>
        <w:autoSpaceDN w:val="0"/>
        <w:adjustRightInd w:val="0"/>
        <w:rPr>
          <w:rFonts w:cstheme="minorHAnsi"/>
          <w:sz w:val="21"/>
          <w:szCs w:val="21"/>
        </w:rPr>
      </w:pPr>
      <w:proofErr w:type="spellStart"/>
      <w:proofErr w:type="gramStart"/>
      <w:r w:rsidRPr="00AF6D73">
        <w:rPr>
          <w:rFonts w:cstheme="minorHAnsi"/>
          <w:sz w:val="21"/>
          <w:szCs w:val="21"/>
        </w:rPr>
        <w:t>Flowood</w:t>
      </w:r>
      <w:proofErr w:type="spellEnd"/>
      <w:r w:rsidRPr="00AF6D73">
        <w:rPr>
          <w:rFonts w:cstheme="minorHAnsi"/>
          <w:sz w:val="21"/>
          <w:szCs w:val="21"/>
        </w:rPr>
        <w:t xml:space="preserve"> ,</w:t>
      </w:r>
      <w:proofErr w:type="gramEnd"/>
      <w:r w:rsidRPr="00AF6D73">
        <w:rPr>
          <w:rFonts w:cstheme="minorHAnsi"/>
          <w:sz w:val="21"/>
          <w:szCs w:val="21"/>
        </w:rPr>
        <w:t xml:space="preserve"> MS 39232 </w:t>
      </w:r>
    </w:p>
    <w:p w14:paraId="6D17C412" w14:textId="77777777" w:rsidR="00AF6D73" w:rsidRPr="00AF6D73" w:rsidRDefault="00AF6D73" w:rsidP="00AF6D73">
      <w:pPr>
        <w:autoSpaceDE w:val="0"/>
        <w:autoSpaceDN w:val="0"/>
        <w:adjustRightInd w:val="0"/>
        <w:rPr>
          <w:rFonts w:cstheme="minorHAnsi"/>
          <w:sz w:val="21"/>
          <w:szCs w:val="21"/>
        </w:rPr>
      </w:pPr>
    </w:p>
    <w:p w14:paraId="43C9CD31" w14:textId="77777777" w:rsidR="00AF6D73" w:rsidRPr="00AF6D73" w:rsidRDefault="00AF6D73" w:rsidP="00AF6D73">
      <w:pPr>
        <w:autoSpaceDE w:val="0"/>
        <w:autoSpaceDN w:val="0"/>
        <w:adjustRightInd w:val="0"/>
        <w:rPr>
          <w:rFonts w:cstheme="minorHAnsi"/>
          <w:sz w:val="21"/>
          <w:szCs w:val="21"/>
        </w:rPr>
      </w:pPr>
    </w:p>
    <w:p w14:paraId="2FD1A4F2"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 xml:space="preserve">Lucius M. </w:t>
      </w:r>
      <w:proofErr w:type="spellStart"/>
      <w:r w:rsidRPr="00AF6D73">
        <w:rPr>
          <w:rFonts w:cstheme="minorHAnsi"/>
          <w:sz w:val="21"/>
          <w:szCs w:val="21"/>
        </w:rPr>
        <w:t>Lampton</w:t>
      </w:r>
      <w:proofErr w:type="spellEnd"/>
      <w:r w:rsidRPr="00AF6D73">
        <w:rPr>
          <w:rFonts w:cstheme="minorHAnsi"/>
          <w:sz w:val="21"/>
          <w:szCs w:val="21"/>
        </w:rPr>
        <w:t>, MD</w:t>
      </w:r>
    </w:p>
    <w:p w14:paraId="18B1B115"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Member</w:t>
      </w:r>
    </w:p>
    <w:p w14:paraId="73E32BF2"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Mississippi Board of Health</w:t>
      </w:r>
    </w:p>
    <w:p w14:paraId="6D19E164"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Magnolia Clinic</w:t>
      </w:r>
    </w:p>
    <w:p w14:paraId="14E8AA8C"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111 Magnolia St</w:t>
      </w:r>
    </w:p>
    <w:p w14:paraId="3CE38205"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Magnolia, MS 39652</w:t>
      </w:r>
    </w:p>
    <w:p w14:paraId="7EFFC664" w14:textId="77777777" w:rsidR="00AF6D73" w:rsidRPr="00AF6D73" w:rsidRDefault="00AF6D73" w:rsidP="00AF6D73">
      <w:pPr>
        <w:autoSpaceDE w:val="0"/>
        <w:autoSpaceDN w:val="0"/>
        <w:adjustRightInd w:val="0"/>
        <w:rPr>
          <w:rFonts w:cstheme="minorHAnsi"/>
          <w:sz w:val="21"/>
          <w:szCs w:val="21"/>
        </w:rPr>
      </w:pPr>
    </w:p>
    <w:p w14:paraId="356ADC98" w14:textId="77777777" w:rsidR="00AF6D73" w:rsidRPr="00AF6D73" w:rsidRDefault="00AF6D73" w:rsidP="00AF6D73">
      <w:pPr>
        <w:autoSpaceDE w:val="0"/>
        <w:autoSpaceDN w:val="0"/>
        <w:adjustRightInd w:val="0"/>
        <w:rPr>
          <w:rFonts w:cstheme="minorHAnsi"/>
          <w:sz w:val="21"/>
          <w:szCs w:val="21"/>
        </w:rPr>
      </w:pPr>
    </w:p>
    <w:p w14:paraId="5F9D8D35" w14:textId="77777777" w:rsidR="00AF6D73" w:rsidRPr="00AF6D73" w:rsidRDefault="00AF6D73" w:rsidP="00AF6D73">
      <w:pPr>
        <w:autoSpaceDE w:val="0"/>
        <w:autoSpaceDN w:val="0"/>
        <w:adjustRightInd w:val="0"/>
        <w:rPr>
          <w:rFonts w:cstheme="minorHAnsi"/>
          <w:sz w:val="21"/>
          <w:szCs w:val="21"/>
        </w:rPr>
      </w:pPr>
      <w:proofErr w:type="spellStart"/>
      <w:r w:rsidRPr="00AF6D73">
        <w:rPr>
          <w:rFonts w:cstheme="minorHAnsi"/>
          <w:sz w:val="21"/>
          <w:szCs w:val="21"/>
        </w:rPr>
        <w:t>Dwalia</w:t>
      </w:r>
      <w:proofErr w:type="spellEnd"/>
      <w:r w:rsidRPr="00AF6D73">
        <w:rPr>
          <w:rFonts w:cstheme="minorHAnsi"/>
          <w:sz w:val="21"/>
          <w:szCs w:val="21"/>
        </w:rPr>
        <w:t xml:space="preserve"> </w:t>
      </w:r>
      <w:proofErr w:type="spellStart"/>
      <w:r w:rsidRPr="00AF6D73">
        <w:rPr>
          <w:rFonts w:cstheme="minorHAnsi"/>
          <w:sz w:val="21"/>
          <w:szCs w:val="21"/>
        </w:rPr>
        <w:t>Sherree</w:t>
      </w:r>
      <w:proofErr w:type="spellEnd"/>
      <w:r w:rsidRPr="00AF6D73">
        <w:rPr>
          <w:rFonts w:cstheme="minorHAnsi"/>
          <w:sz w:val="21"/>
          <w:szCs w:val="21"/>
        </w:rPr>
        <w:t xml:space="preserve"> South, MD</w:t>
      </w:r>
    </w:p>
    <w:p w14:paraId="3A3F09DD"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Member</w:t>
      </w:r>
    </w:p>
    <w:p w14:paraId="1F6A346F"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Mississippi Board of Health</w:t>
      </w:r>
    </w:p>
    <w:p w14:paraId="486A554C"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749 S Line St</w:t>
      </w:r>
    </w:p>
    <w:p w14:paraId="32572FAF"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Ripley, MS 38663</w:t>
      </w:r>
    </w:p>
    <w:p w14:paraId="55CD15B4" w14:textId="77777777" w:rsidR="00AF6D73" w:rsidRPr="00AF6D73" w:rsidRDefault="00AF6D73" w:rsidP="00AF6D73">
      <w:pPr>
        <w:autoSpaceDE w:val="0"/>
        <w:autoSpaceDN w:val="0"/>
        <w:adjustRightInd w:val="0"/>
        <w:rPr>
          <w:rFonts w:cstheme="minorHAnsi"/>
          <w:sz w:val="21"/>
          <w:szCs w:val="21"/>
        </w:rPr>
      </w:pPr>
    </w:p>
    <w:p w14:paraId="37C67F05" w14:textId="77777777" w:rsidR="00AF6D73" w:rsidRPr="00AF6D73" w:rsidRDefault="00AF6D73" w:rsidP="00AF6D73">
      <w:pPr>
        <w:autoSpaceDE w:val="0"/>
        <w:autoSpaceDN w:val="0"/>
        <w:adjustRightInd w:val="0"/>
        <w:rPr>
          <w:rFonts w:cstheme="minorHAnsi"/>
          <w:sz w:val="21"/>
          <w:szCs w:val="21"/>
        </w:rPr>
      </w:pPr>
    </w:p>
    <w:p w14:paraId="5503BA7B" w14:textId="77777777" w:rsidR="00AF6D73" w:rsidRPr="00AF6D73" w:rsidRDefault="00AF6D73" w:rsidP="00AF6D73">
      <w:pPr>
        <w:autoSpaceDE w:val="0"/>
        <w:autoSpaceDN w:val="0"/>
        <w:adjustRightInd w:val="0"/>
        <w:rPr>
          <w:rFonts w:cstheme="minorHAnsi"/>
          <w:sz w:val="21"/>
          <w:szCs w:val="21"/>
        </w:rPr>
      </w:pPr>
    </w:p>
    <w:p w14:paraId="41C9A79A"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Gary Chism</w:t>
      </w:r>
    </w:p>
    <w:p w14:paraId="0F5AAEE7"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 xml:space="preserve">Chairman  </w:t>
      </w:r>
    </w:p>
    <w:p w14:paraId="0B15EE75" w14:textId="3E9904D2"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Insurance Committee</w:t>
      </w:r>
    </w:p>
    <w:p w14:paraId="6369B5F3" w14:textId="56BB3FAD"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Mississippi House</w:t>
      </w:r>
      <w:r w:rsidRPr="00AF6D73">
        <w:rPr>
          <w:rFonts w:cstheme="minorHAnsi"/>
          <w:sz w:val="21"/>
          <w:szCs w:val="21"/>
        </w:rPr>
        <w:t xml:space="preserve"> of Representatives</w:t>
      </w:r>
    </w:p>
    <w:p w14:paraId="69761500"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P.O. Box 2343</w:t>
      </w:r>
      <w:r w:rsidRPr="00AF6D73">
        <w:rPr>
          <w:rFonts w:ascii="MS Gothic" w:eastAsia="MS Gothic" w:hAnsi="MS Gothic" w:cs="MS Gothic" w:hint="eastAsia"/>
          <w:sz w:val="21"/>
          <w:szCs w:val="21"/>
        </w:rPr>
        <w:t> </w:t>
      </w:r>
      <w:r w:rsidRPr="00AF6D73">
        <w:rPr>
          <w:rFonts w:cstheme="minorHAnsi"/>
          <w:sz w:val="21"/>
          <w:szCs w:val="21"/>
        </w:rPr>
        <w:t xml:space="preserve">Columbus, MS 39704-2343 </w:t>
      </w:r>
    </w:p>
    <w:p w14:paraId="72108627" w14:textId="77777777" w:rsidR="00AF6D73" w:rsidRPr="00AF6D73" w:rsidRDefault="00AF6D73" w:rsidP="00AF6D73">
      <w:pPr>
        <w:autoSpaceDE w:val="0"/>
        <w:autoSpaceDN w:val="0"/>
        <w:adjustRightInd w:val="0"/>
        <w:rPr>
          <w:rFonts w:cstheme="minorHAnsi"/>
          <w:sz w:val="21"/>
          <w:szCs w:val="21"/>
        </w:rPr>
      </w:pPr>
    </w:p>
    <w:p w14:paraId="7EF7683F" w14:textId="77777777" w:rsidR="00AF6D73" w:rsidRPr="00AF6D73" w:rsidRDefault="00AF6D73" w:rsidP="00AF6D73">
      <w:pPr>
        <w:autoSpaceDE w:val="0"/>
        <w:autoSpaceDN w:val="0"/>
        <w:adjustRightInd w:val="0"/>
        <w:rPr>
          <w:rFonts w:cstheme="minorHAnsi"/>
          <w:sz w:val="21"/>
          <w:szCs w:val="21"/>
        </w:rPr>
      </w:pPr>
    </w:p>
    <w:p w14:paraId="7467303F" w14:textId="77777777" w:rsidR="00AF6D73" w:rsidRPr="00AF6D73" w:rsidRDefault="00AF6D73" w:rsidP="00AF6D73">
      <w:pPr>
        <w:autoSpaceDE w:val="0"/>
        <w:autoSpaceDN w:val="0"/>
        <w:adjustRightInd w:val="0"/>
        <w:rPr>
          <w:rFonts w:cstheme="minorHAnsi"/>
          <w:sz w:val="21"/>
          <w:szCs w:val="21"/>
        </w:rPr>
      </w:pPr>
    </w:p>
    <w:p w14:paraId="35B2C85D"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Chris Brown</w:t>
      </w:r>
    </w:p>
    <w:p w14:paraId="1CAF8197"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Chairman</w:t>
      </w:r>
    </w:p>
    <w:p w14:paraId="26BD6BC8" w14:textId="1D7E9890"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Medicaid Committee</w:t>
      </w:r>
    </w:p>
    <w:p w14:paraId="4BDCA2E2"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MS House of Representatives</w:t>
      </w:r>
    </w:p>
    <w:p w14:paraId="6A61A006"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 xml:space="preserve">33112 Highway 45 N </w:t>
      </w:r>
    </w:p>
    <w:p w14:paraId="3E4503E9"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 xml:space="preserve">Nettleton, MS 38858 </w:t>
      </w:r>
    </w:p>
    <w:p w14:paraId="78B3D38A" w14:textId="77777777" w:rsidR="00AF6D73" w:rsidRPr="00AF6D73" w:rsidRDefault="00AF6D73" w:rsidP="00AF6D73">
      <w:pPr>
        <w:autoSpaceDE w:val="0"/>
        <w:autoSpaceDN w:val="0"/>
        <w:adjustRightInd w:val="0"/>
        <w:rPr>
          <w:rFonts w:cstheme="minorHAnsi"/>
          <w:sz w:val="21"/>
          <w:szCs w:val="21"/>
        </w:rPr>
      </w:pPr>
    </w:p>
    <w:p w14:paraId="25C7436E" w14:textId="77777777" w:rsidR="00AF6D73" w:rsidRPr="00AF6D73" w:rsidRDefault="00AF6D73" w:rsidP="00AF6D73">
      <w:pPr>
        <w:autoSpaceDE w:val="0"/>
        <w:autoSpaceDN w:val="0"/>
        <w:adjustRightInd w:val="0"/>
        <w:rPr>
          <w:rFonts w:cstheme="minorHAnsi"/>
          <w:sz w:val="21"/>
          <w:szCs w:val="21"/>
        </w:rPr>
      </w:pPr>
    </w:p>
    <w:p w14:paraId="687294D2" w14:textId="77777777" w:rsidR="00AF6D73" w:rsidRPr="00AF6D73" w:rsidRDefault="00AF6D73" w:rsidP="00AF6D73">
      <w:pPr>
        <w:autoSpaceDE w:val="0"/>
        <w:autoSpaceDN w:val="0"/>
        <w:adjustRightInd w:val="0"/>
        <w:rPr>
          <w:rFonts w:cstheme="minorHAnsi"/>
          <w:sz w:val="21"/>
          <w:szCs w:val="21"/>
        </w:rPr>
      </w:pPr>
    </w:p>
    <w:p w14:paraId="176035D2"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Sam Mims</w:t>
      </w:r>
    </w:p>
    <w:p w14:paraId="1C160F6A"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Chairman</w:t>
      </w:r>
    </w:p>
    <w:p w14:paraId="60FD82B8" w14:textId="155A1979"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Public Health and Human Services</w:t>
      </w:r>
    </w:p>
    <w:p w14:paraId="788CA6FB"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MS House of Representatives</w:t>
      </w:r>
    </w:p>
    <w:p w14:paraId="46EED8BB"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 xml:space="preserve">605 Lakeshore Drive </w:t>
      </w:r>
    </w:p>
    <w:p w14:paraId="53FD46FD" w14:textId="77777777" w:rsidR="00AF6D73" w:rsidRPr="00AF6D73" w:rsidRDefault="00AF6D73" w:rsidP="00AF6D73">
      <w:pPr>
        <w:autoSpaceDE w:val="0"/>
        <w:autoSpaceDN w:val="0"/>
        <w:adjustRightInd w:val="0"/>
        <w:rPr>
          <w:rFonts w:cstheme="minorHAnsi"/>
          <w:sz w:val="21"/>
          <w:szCs w:val="21"/>
        </w:rPr>
      </w:pPr>
      <w:proofErr w:type="spellStart"/>
      <w:r w:rsidRPr="00AF6D73">
        <w:rPr>
          <w:rFonts w:cstheme="minorHAnsi"/>
          <w:sz w:val="21"/>
          <w:szCs w:val="21"/>
        </w:rPr>
        <w:t>McComb</w:t>
      </w:r>
      <w:proofErr w:type="spellEnd"/>
      <w:r w:rsidRPr="00AF6D73">
        <w:rPr>
          <w:rFonts w:cstheme="minorHAnsi"/>
          <w:sz w:val="21"/>
          <w:szCs w:val="21"/>
        </w:rPr>
        <w:t xml:space="preserve">, MS 39648 </w:t>
      </w:r>
    </w:p>
    <w:p w14:paraId="36993592" w14:textId="77777777" w:rsidR="00AF6D73" w:rsidRPr="00AF6D73" w:rsidRDefault="00AF6D73" w:rsidP="00AF6D73">
      <w:pPr>
        <w:autoSpaceDE w:val="0"/>
        <w:autoSpaceDN w:val="0"/>
        <w:adjustRightInd w:val="0"/>
        <w:rPr>
          <w:rFonts w:cstheme="minorHAnsi"/>
          <w:sz w:val="21"/>
          <w:szCs w:val="21"/>
        </w:rPr>
      </w:pPr>
    </w:p>
    <w:p w14:paraId="2EA8FDD4" w14:textId="77777777" w:rsidR="00AF6D73" w:rsidRPr="00AF6D73" w:rsidRDefault="00AF6D73" w:rsidP="00AF6D73">
      <w:pPr>
        <w:autoSpaceDE w:val="0"/>
        <w:autoSpaceDN w:val="0"/>
        <w:adjustRightInd w:val="0"/>
        <w:rPr>
          <w:rFonts w:cstheme="minorHAnsi"/>
          <w:sz w:val="21"/>
          <w:szCs w:val="21"/>
        </w:rPr>
      </w:pPr>
    </w:p>
    <w:p w14:paraId="241E750D" w14:textId="77777777" w:rsidR="00AF6D73" w:rsidRPr="00AF6D73" w:rsidRDefault="00AF6D73" w:rsidP="00AF6D73">
      <w:pPr>
        <w:autoSpaceDE w:val="0"/>
        <w:autoSpaceDN w:val="0"/>
        <w:adjustRightInd w:val="0"/>
        <w:rPr>
          <w:rFonts w:cstheme="minorHAnsi"/>
          <w:sz w:val="21"/>
          <w:szCs w:val="21"/>
        </w:rPr>
      </w:pPr>
    </w:p>
    <w:p w14:paraId="3F7D2EB1" w14:textId="77777777" w:rsidR="00AF6D73" w:rsidRPr="00AF6D73" w:rsidRDefault="00AF6D73" w:rsidP="00AF6D73">
      <w:pPr>
        <w:autoSpaceDE w:val="0"/>
        <w:autoSpaceDN w:val="0"/>
        <w:adjustRightInd w:val="0"/>
        <w:rPr>
          <w:rFonts w:cstheme="minorHAnsi"/>
          <w:sz w:val="21"/>
          <w:szCs w:val="21"/>
        </w:rPr>
      </w:pPr>
      <w:proofErr w:type="spellStart"/>
      <w:r w:rsidRPr="00AF6D73">
        <w:rPr>
          <w:rFonts w:cstheme="minorHAnsi"/>
          <w:sz w:val="21"/>
          <w:szCs w:val="21"/>
        </w:rPr>
        <w:t>Videt</w:t>
      </w:r>
      <w:proofErr w:type="spellEnd"/>
      <w:r w:rsidRPr="00AF6D73">
        <w:rPr>
          <w:rFonts w:cstheme="minorHAnsi"/>
          <w:sz w:val="21"/>
          <w:szCs w:val="21"/>
        </w:rPr>
        <w:t xml:space="preserve"> Carmichael</w:t>
      </w:r>
    </w:p>
    <w:p w14:paraId="253D3522"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 xml:space="preserve">Chairman </w:t>
      </w:r>
    </w:p>
    <w:p w14:paraId="40751444" w14:textId="76AEA6AD"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MS Senate Insurance Committee</w:t>
      </w:r>
    </w:p>
    <w:p w14:paraId="669757FB"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 xml:space="preserve">5396 Springhill Loop </w:t>
      </w:r>
    </w:p>
    <w:p w14:paraId="57172BDF"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 xml:space="preserve">Meridian MS 39301 </w:t>
      </w:r>
    </w:p>
    <w:p w14:paraId="247F5BAC" w14:textId="77777777" w:rsidR="00AF6D73" w:rsidRPr="00AF6D73" w:rsidRDefault="00AF6D73" w:rsidP="00AF6D73">
      <w:pPr>
        <w:autoSpaceDE w:val="0"/>
        <w:autoSpaceDN w:val="0"/>
        <w:adjustRightInd w:val="0"/>
        <w:rPr>
          <w:rFonts w:cstheme="minorHAnsi"/>
          <w:sz w:val="21"/>
          <w:szCs w:val="21"/>
        </w:rPr>
      </w:pPr>
    </w:p>
    <w:p w14:paraId="44ECADFA"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Brice Wiggins</w:t>
      </w:r>
    </w:p>
    <w:p w14:paraId="0F78D5B9"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 xml:space="preserve">Chairman </w:t>
      </w:r>
    </w:p>
    <w:p w14:paraId="46DB1727" w14:textId="382C1D9D"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MS Senate Medicaid Committee</w:t>
      </w:r>
    </w:p>
    <w:p w14:paraId="5E140A02"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 xml:space="preserve">1201 Farnsworth Ave </w:t>
      </w:r>
    </w:p>
    <w:p w14:paraId="23748488" w14:textId="5F01D634"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 xml:space="preserve">Pascagoula MS 39567 </w:t>
      </w:r>
    </w:p>
    <w:p w14:paraId="3E914929" w14:textId="77777777" w:rsidR="00AF6D73" w:rsidRPr="00AF6D73" w:rsidRDefault="00AF6D73" w:rsidP="00AF6D73">
      <w:pPr>
        <w:autoSpaceDE w:val="0"/>
        <w:autoSpaceDN w:val="0"/>
        <w:adjustRightInd w:val="0"/>
        <w:rPr>
          <w:rFonts w:cstheme="minorHAnsi"/>
          <w:sz w:val="21"/>
          <w:szCs w:val="21"/>
        </w:rPr>
      </w:pPr>
    </w:p>
    <w:p w14:paraId="480D1492" w14:textId="29ABCAD6"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Dean Kirby</w:t>
      </w:r>
    </w:p>
    <w:p w14:paraId="1D221051"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 xml:space="preserve">Chairman </w:t>
      </w:r>
    </w:p>
    <w:p w14:paraId="38DB0399" w14:textId="66B0866E"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MS Senate Public Health and Welfare</w:t>
      </w:r>
    </w:p>
    <w:p w14:paraId="4525E743"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 xml:space="preserve">Post Office Box 54099 </w:t>
      </w:r>
    </w:p>
    <w:p w14:paraId="5A25D7A5"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 xml:space="preserve">Pearl MS 39288 </w:t>
      </w:r>
    </w:p>
    <w:p w14:paraId="78CEBAC4" w14:textId="77777777" w:rsidR="00AF6D73" w:rsidRPr="00AF6D73" w:rsidRDefault="00AF6D73" w:rsidP="00AF6D73">
      <w:pPr>
        <w:autoSpaceDE w:val="0"/>
        <w:autoSpaceDN w:val="0"/>
        <w:adjustRightInd w:val="0"/>
        <w:rPr>
          <w:rFonts w:cstheme="minorHAnsi"/>
          <w:sz w:val="21"/>
          <w:szCs w:val="21"/>
        </w:rPr>
      </w:pPr>
    </w:p>
    <w:p w14:paraId="2DDFEBA3" w14:textId="77777777" w:rsidR="00AF6D73" w:rsidRPr="00AF6D73" w:rsidRDefault="00AF6D73" w:rsidP="00AF6D73">
      <w:pPr>
        <w:autoSpaceDE w:val="0"/>
        <w:autoSpaceDN w:val="0"/>
        <w:adjustRightInd w:val="0"/>
        <w:rPr>
          <w:rFonts w:cstheme="minorHAnsi"/>
          <w:sz w:val="21"/>
          <w:szCs w:val="21"/>
        </w:rPr>
      </w:pPr>
    </w:p>
    <w:p w14:paraId="025F9E91"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 xml:space="preserve">Drew </w:t>
      </w:r>
      <w:proofErr w:type="spellStart"/>
      <w:r w:rsidRPr="00AF6D73">
        <w:rPr>
          <w:rFonts w:cstheme="minorHAnsi"/>
          <w:sz w:val="21"/>
          <w:szCs w:val="21"/>
        </w:rPr>
        <w:t>Synder</w:t>
      </w:r>
      <w:proofErr w:type="spellEnd"/>
    </w:p>
    <w:p w14:paraId="2952C5B1"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Executive Director</w:t>
      </w:r>
    </w:p>
    <w:p w14:paraId="6776E6CD"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Mississippi Division of Medicaid</w:t>
      </w:r>
    </w:p>
    <w:p w14:paraId="57812C99"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550 High Street</w:t>
      </w:r>
    </w:p>
    <w:p w14:paraId="1198D987"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Suite 1000</w:t>
      </w:r>
    </w:p>
    <w:p w14:paraId="2FDDD1C2"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Jackson, MS  39201</w:t>
      </w:r>
    </w:p>
    <w:p w14:paraId="6BC4BE6A" w14:textId="77777777" w:rsidR="00AF6D73" w:rsidRPr="00AF6D73" w:rsidRDefault="00AF6D73" w:rsidP="00AF6D73">
      <w:pPr>
        <w:autoSpaceDE w:val="0"/>
        <w:autoSpaceDN w:val="0"/>
        <w:adjustRightInd w:val="0"/>
        <w:rPr>
          <w:rFonts w:cstheme="minorHAnsi"/>
          <w:sz w:val="21"/>
          <w:szCs w:val="21"/>
        </w:rPr>
      </w:pPr>
    </w:p>
    <w:p w14:paraId="75C9D886" w14:textId="77777777" w:rsidR="00AF6D73" w:rsidRPr="00AF6D73" w:rsidRDefault="00AF6D73" w:rsidP="00AF6D73">
      <w:pPr>
        <w:autoSpaceDE w:val="0"/>
        <w:autoSpaceDN w:val="0"/>
        <w:adjustRightInd w:val="0"/>
        <w:rPr>
          <w:rFonts w:cstheme="minorHAnsi"/>
          <w:sz w:val="21"/>
          <w:szCs w:val="21"/>
        </w:rPr>
      </w:pPr>
    </w:p>
    <w:p w14:paraId="5B847BCC"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 xml:space="preserve">Sherry </w:t>
      </w:r>
      <w:proofErr w:type="spellStart"/>
      <w:r w:rsidRPr="00AF6D73">
        <w:rPr>
          <w:rFonts w:cstheme="minorHAnsi"/>
          <w:sz w:val="21"/>
          <w:szCs w:val="21"/>
        </w:rPr>
        <w:t>Gwin</w:t>
      </w:r>
      <w:proofErr w:type="spellEnd"/>
      <w:r w:rsidRPr="00AF6D73">
        <w:rPr>
          <w:rFonts w:cstheme="minorHAnsi"/>
          <w:sz w:val="21"/>
          <w:szCs w:val="21"/>
        </w:rPr>
        <w:t>, DDS.</w:t>
      </w:r>
    </w:p>
    <w:p w14:paraId="048E2957"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President</w:t>
      </w:r>
    </w:p>
    <w:p w14:paraId="5CD4951E"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Mississippi Dental Association</w:t>
      </w:r>
    </w:p>
    <w:p w14:paraId="626987AC"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439 B. Katherine Drive</w:t>
      </w:r>
    </w:p>
    <w:p w14:paraId="0586C148" w14:textId="77777777" w:rsidR="00AF6D73" w:rsidRPr="00AF6D73" w:rsidRDefault="00AF6D73" w:rsidP="00AF6D73">
      <w:pPr>
        <w:autoSpaceDE w:val="0"/>
        <w:autoSpaceDN w:val="0"/>
        <w:adjustRightInd w:val="0"/>
        <w:rPr>
          <w:rFonts w:cstheme="minorHAnsi"/>
          <w:sz w:val="21"/>
          <w:szCs w:val="21"/>
        </w:rPr>
      </w:pPr>
      <w:proofErr w:type="spellStart"/>
      <w:r w:rsidRPr="00AF6D73">
        <w:rPr>
          <w:rFonts w:cstheme="minorHAnsi"/>
          <w:sz w:val="21"/>
          <w:szCs w:val="21"/>
        </w:rPr>
        <w:t>Flowood</w:t>
      </w:r>
      <w:proofErr w:type="spellEnd"/>
      <w:r w:rsidRPr="00AF6D73">
        <w:rPr>
          <w:rFonts w:cstheme="minorHAnsi"/>
          <w:sz w:val="21"/>
          <w:szCs w:val="21"/>
        </w:rPr>
        <w:t>, MS  39232</w:t>
      </w:r>
    </w:p>
    <w:p w14:paraId="1DB19AEF" w14:textId="77777777" w:rsidR="00AF6D73" w:rsidRPr="00AF6D73" w:rsidRDefault="00AF6D73" w:rsidP="00AF6D73">
      <w:pPr>
        <w:autoSpaceDE w:val="0"/>
        <w:autoSpaceDN w:val="0"/>
        <w:adjustRightInd w:val="0"/>
        <w:rPr>
          <w:rFonts w:cstheme="minorHAnsi"/>
          <w:sz w:val="21"/>
          <w:szCs w:val="21"/>
        </w:rPr>
      </w:pPr>
    </w:p>
    <w:p w14:paraId="41918A02" w14:textId="77777777" w:rsidR="00AF6D73" w:rsidRPr="00AF6D73" w:rsidRDefault="00AF6D73" w:rsidP="00AF6D73">
      <w:pPr>
        <w:autoSpaceDE w:val="0"/>
        <w:autoSpaceDN w:val="0"/>
        <w:adjustRightInd w:val="0"/>
        <w:rPr>
          <w:rFonts w:cstheme="minorHAnsi"/>
          <w:sz w:val="21"/>
          <w:szCs w:val="21"/>
        </w:rPr>
      </w:pPr>
    </w:p>
    <w:p w14:paraId="076837A3"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Michael Mansour, MD</w:t>
      </w:r>
    </w:p>
    <w:p w14:paraId="442B1193"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President</w:t>
      </w:r>
    </w:p>
    <w:p w14:paraId="434E186F"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Mississippi State Medical Association</w:t>
      </w:r>
    </w:p>
    <w:p w14:paraId="260C209C"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408 West Parkway Place</w:t>
      </w:r>
    </w:p>
    <w:p w14:paraId="3A4BC2AF"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Ridgeland, MS  39157</w:t>
      </w:r>
    </w:p>
    <w:p w14:paraId="36FB4B80" w14:textId="77777777" w:rsidR="00AF6D73" w:rsidRPr="00AF6D73" w:rsidRDefault="00AF6D73" w:rsidP="00AF6D73">
      <w:pPr>
        <w:autoSpaceDE w:val="0"/>
        <w:autoSpaceDN w:val="0"/>
        <w:adjustRightInd w:val="0"/>
        <w:rPr>
          <w:rFonts w:cstheme="minorHAnsi"/>
          <w:sz w:val="21"/>
          <w:szCs w:val="21"/>
        </w:rPr>
      </w:pPr>
    </w:p>
    <w:p w14:paraId="618C37AD" w14:textId="77777777" w:rsidR="00AF6D73" w:rsidRPr="00AF6D73" w:rsidRDefault="00AF6D73" w:rsidP="00AF6D73">
      <w:pPr>
        <w:autoSpaceDE w:val="0"/>
        <w:autoSpaceDN w:val="0"/>
        <w:adjustRightInd w:val="0"/>
        <w:rPr>
          <w:rFonts w:cstheme="minorHAnsi"/>
          <w:sz w:val="21"/>
          <w:szCs w:val="21"/>
        </w:rPr>
      </w:pPr>
    </w:p>
    <w:p w14:paraId="5B40E14E"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George "Sandy" Weathers, CRNA</w:t>
      </w:r>
    </w:p>
    <w:p w14:paraId="63105808"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President</w:t>
      </w:r>
    </w:p>
    <w:p w14:paraId="1939F593" w14:textId="77777777" w:rsidR="00AF6D73" w:rsidRPr="00AF6D73" w:rsidRDefault="00AF6D73" w:rsidP="00AF6D73">
      <w:pPr>
        <w:autoSpaceDE w:val="0"/>
        <w:autoSpaceDN w:val="0"/>
        <w:adjustRightInd w:val="0"/>
        <w:rPr>
          <w:rFonts w:eastAsia="MS Gothic" w:cstheme="minorHAnsi"/>
          <w:b/>
          <w:bCs/>
          <w:sz w:val="21"/>
          <w:szCs w:val="21"/>
        </w:rPr>
      </w:pPr>
      <w:r w:rsidRPr="00AF6D73">
        <w:rPr>
          <w:rFonts w:cstheme="minorHAnsi"/>
          <w:sz w:val="21"/>
          <w:szCs w:val="21"/>
        </w:rPr>
        <w:t>Mississippi Association of Nurse Anesthetists</w:t>
      </w:r>
      <w:r w:rsidRPr="00AF6D73">
        <w:rPr>
          <w:rFonts w:ascii="MS Gothic" w:eastAsia="MS Gothic" w:hAnsi="MS Gothic" w:cs="MS Gothic" w:hint="eastAsia"/>
          <w:b/>
          <w:bCs/>
          <w:sz w:val="21"/>
          <w:szCs w:val="21"/>
        </w:rPr>
        <w:t> </w:t>
      </w:r>
    </w:p>
    <w:p w14:paraId="050E1DED" w14:textId="3ED8AB8C"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147 County Road 399</w:t>
      </w:r>
    </w:p>
    <w:p w14:paraId="099EB99C"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Carrollton, MS 38917</w:t>
      </w:r>
    </w:p>
    <w:p w14:paraId="2943451A" w14:textId="77777777" w:rsidR="00AF6D73" w:rsidRPr="00AF6D73" w:rsidRDefault="00AF6D73" w:rsidP="00AF6D73">
      <w:pPr>
        <w:autoSpaceDE w:val="0"/>
        <w:autoSpaceDN w:val="0"/>
        <w:adjustRightInd w:val="0"/>
        <w:rPr>
          <w:rFonts w:cstheme="minorHAnsi"/>
          <w:sz w:val="21"/>
          <w:szCs w:val="21"/>
        </w:rPr>
      </w:pPr>
    </w:p>
    <w:p w14:paraId="7729B39C" w14:textId="77777777" w:rsidR="00AF6D73" w:rsidRPr="00AF6D73" w:rsidRDefault="00AF6D73" w:rsidP="00AF6D73">
      <w:pPr>
        <w:autoSpaceDE w:val="0"/>
        <w:autoSpaceDN w:val="0"/>
        <w:adjustRightInd w:val="0"/>
        <w:rPr>
          <w:rFonts w:cstheme="minorHAnsi"/>
          <w:sz w:val="21"/>
          <w:szCs w:val="21"/>
        </w:rPr>
      </w:pPr>
    </w:p>
    <w:p w14:paraId="15DC6E65"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Stephen Azzam</w:t>
      </w:r>
    </w:p>
    <w:p w14:paraId="4483E2F2"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Special Agent in Charge</w:t>
      </w:r>
    </w:p>
    <w:p w14:paraId="12A637FB"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New Orleans Division</w:t>
      </w:r>
    </w:p>
    <w:p w14:paraId="0DBE5867"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DEA</w:t>
      </w:r>
    </w:p>
    <w:p w14:paraId="5A520E14"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3838 N. Causeway Blvd.</w:t>
      </w:r>
    </w:p>
    <w:p w14:paraId="18F30AFB" w14:textId="77777777"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Suite 1800, Three Lakeway Center</w:t>
      </w:r>
    </w:p>
    <w:p w14:paraId="3EF9005F" w14:textId="7D830896" w:rsidR="00AF6D73" w:rsidRPr="00AF6D73" w:rsidRDefault="00AF6D73" w:rsidP="00AF6D73">
      <w:pPr>
        <w:autoSpaceDE w:val="0"/>
        <w:autoSpaceDN w:val="0"/>
        <w:adjustRightInd w:val="0"/>
        <w:rPr>
          <w:rFonts w:cstheme="minorHAnsi"/>
          <w:sz w:val="21"/>
          <w:szCs w:val="21"/>
        </w:rPr>
      </w:pPr>
      <w:r w:rsidRPr="00AF6D73">
        <w:rPr>
          <w:rFonts w:cstheme="minorHAnsi"/>
          <w:sz w:val="21"/>
          <w:szCs w:val="21"/>
        </w:rPr>
        <w:t>New Orleans, LA</w:t>
      </w:r>
      <w:r w:rsidRPr="00AF6D73">
        <w:rPr>
          <w:rFonts w:cstheme="minorHAnsi"/>
          <w:sz w:val="21"/>
          <w:szCs w:val="21"/>
        </w:rPr>
        <w:t xml:space="preserve">   </w:t>
      </w:r>
      <w:r w:rsidRPr="00AF6D73">
        <w:rPr>
          <w:rFonts w:cstheme="minorHAnsi"/>
          <w:sz w:val="21"/>
          <w:szCs w:val="21"/>
        </w:rPr>
        <w:t>70131-3322</w:t>
      </w:r>
    </w:p>
    <w:p w14:paraId="71901766" w14:textId="77777777" w:rsidR="00AF6D73" w:rsidRPr="00AF6D73" w:rsidRDefault="00AF6D73" w:rsidP="00AF6D73">
      <w:pPr>
        <w:autoSpaceDE w:val="0"/>
        <w:autoSpaceDN w:val="0"/>
        <w:adjustRightInd w:val="0"/>
        <w:rPr>
          <w:rFonts w:cstheme="minorHAnsi"/>
          <w:sz w:val="21"/>
          <w:szCs w:val="21"/>
        </w:rPr>
      </w:pPr>
    </w:p>
    <w:p w14:paraId="43920224" w14:textId="77777777" w:rsidR="00AF6D73" w:rsidRDefault="00AF6D73" w:rsidP="00A977A1">
      <w:pPr>
        <w:rPr>
          <w:sz w:val="21"/>
          <w:szCs w:val="21"/>
        </w:rPr>
      </w:pPr>
    </w:p>
    <w:p w14:paraId="75ED3C9A" w14:textId="77777777" w:rsidR="00F3217E" w:rsidRDefault="00F3217E" w:rsidP="00A977A1">
      <w:pPr>
        <w:rPr>
          <w:sz w:val="21"/>
          <w:szCs w:val="21"/>
        </w:rPr>
      </w:pPr>
    </w:p>
    <w:p w14:paraId="476A2021" w14:textId="4D5F5DAA" w:rsidR="005A5DBD" w:rsidRDefault="005A5DBD" w:rsidP="00A977A1">
      <w:pPr>
        <w:rPr>
          <w:sz w:val="21"/>
          <w:szCs w:val="21"/>
        </w:rPr>
      </w:pPr>
    </w:p>
    <w:p w14:paraId="5E992E21" w14:textId="358B8CFE" w:rsidR="005A5DBD" w:rsidRDefault="005A5DBD" w:rsidP="00A977A1">
      <w:pPr>
        <w:rPr>
          <w:sz w:val="21"/>
          <w:szCs w:val="21"/>
        </w:rPr>
      </w:pPr>
    </w:p>
    <w:p w14:paraId="45ACC06B" w14:textId="19D49754" w:rsidR="005A5DBD" w:rsidRDefault="005A5DBD" w:rsidP="00A977A1">
      <w:pPr>
        <w:rPr>
          <w:sz w:val="21"/>
          <w:szCs w:val="21"/>
        </w:rPr>
      </w:pPr>
    </w:p>
    <w:p w14:paraId="0BBE1EB3" w14:textId="17AC80D0" w:rsidR="00F070D0" w:rsidRDefault="00F070D0" w:rsidP="00A977A1">
      <w:pPr>
        <w:rPr>
          <w:sz w:val="21"/>
          <w:szCs w:val="21"/>
        </w:rPr>
      </w:pPr>
    </w:p>
    <w:p w14:paraId="4FD65F7D" w14:textId="02EB615A" w:rsidR="00F070D0" w:rsidRDefault="00F070D0" w:rsidP="00A977A1">
      <w:pPr>
        <w:rPr>
          <w:sz w:val="21"/>
          <w:szCs w:val="21"/>
        </w:rPr>
      </w:pPr>
      <w:r>
        <w:rPr>
          <w:sz w:val="21"/>
          <w:szCs w:val="21"/>
        </w:rPr>
        <w:t>DENTAL OFFICE DEATHS:</w:t>
      </w:r>
    </w:p>
    <w:p w14:paraId="3C7B12F4" w14:textId="5892F2C1" w:rsidR="005A5DBD" w:rsidRDefault="005A5DBD" w:rsidP="00A977A1">
      <w:pPr>
        <w:rPr>
          <w:sz w:val="21"/>
          <w:szCs w:val="21"/>
        </w:rPr>
      </w:pPr>
    </w:p>
    <w:p w14:paraId="1877C755" w14:textId="4626CCF6" w:rsidR="005A5DBD" w:rsidRDefault="005A5DBD" w:rsidP="00A977A1">
      <w:pPr>
        <w:rPr>
          <w:sz w:val="21"/>
          <w:szCs w:val="21"/>
        </w:rPr>
      </w:pPr>
    </w:p>
    <w:p w14:paraId="5991E556" w14:textId="4D180AA1" w:rsidR="005A5DBD" w:rsidRDefault="005A5DBD" w:rsidP="00A977A1">
      <w:pPr>
        <w:rPr>
          <w:sz w:val="21"/>
          <w:szCs w:val="21"/>
        </w:rPr>
      </w:pPr>
    </w:p>
    <w:p w14:paraId="2E5C9C07" w14:textId="31DA94B5" w:rsidR="005A5DBD" w:rsidRDefault="005A5DBD" w:rsidP="00A977A1">
      <w:pPr>
        <w:rPr>
          <w:sz w:val="21"/>
          <w:szCs w:val="21"/>
        </w:rPr>
      </w:pPr>
    </w:p>
    <w:p w14:paraId="2D338BD5" w14:textId="4AA18ECA" w:rsidR="005A5DBD" w:rsidRDefault="005A5DBD" w:rsidP="005A5DBD">
      <w:pPr>
        <w:pStyle w:val="ListParagraph"/>
        <w:numPr>
          <w:ilvl w:val="0"/>
          <w:numId w:val="3"/>
        </w:numPr>
        <w:rPr>
          <w:sz w:val="21"/>
          <w:szCs w:val="21"/>
        </w:rPr>
      </w:pPr>
      <w:hyperlink r:id="rId8" w:history="1">
        <w:r w:rsidRPr="00AD3DC5">
          <w:rPr>
            <w:rStyle w:val="Hyperlink"/>
            <w:sz w:val="21"/>
            <w:szCs w:val="21"/>
          </w:rPr>
          <w:t>https://www.wbur.org/commonhealth/2017/11/10/child-sedation-dental-death</w:t>
        </w:r>
      </w:hyperlink>
    </w:p>
    <w:p w14:paraId="55FE2132" w14:textId="34B92439" w:rsidR="005A5DBD" w:rsidRDefault="005A5DBD" w:rsidP="005A5DBD">
      <w:pPr>
        <w:pStyle w:val="ListParagraph"/>
        <w:numPr>
          <w:ilvl w:val="0"/>
          <w:numId w:val="3"/>
        </w:numPr>
        <w:rPr>
          <w:sz w:val="21"/>
          <w:szCs w:val="21"/>
        </w:rPr>
      </w:pPr>
      <w:hyperlink r:id="rId9" w:history="1">
        <w:r w:rsidRPr="00AD3DC5">
          <w:rPr>
            <w:rStyle w:val="Hyperlink"/>
            <w:sz w:val="21"/>
            <w:szCs w:val="21"/>
          </w:rPr>
          <w:t>https://www.today.com/health/i-just-want-answers-mom-devastated-after-toddler-dies-dental-t83831</w:t>
        </w:r>
      </w:hyperlink>
    </w:p>
    <w:p w14:paraId="0DA8DF7B" w14:textId="15142CC5" w:rsidR="005A5DBD" w:rsidRDefault="005A5DBD" w:rsidP="005A5DBD">
      <w:pPr>
        <w:pStyle w:val="ListParagraph"/>
        <w:numPr>
          <w:ilvl w:val="0"/>
          <w:numId w:val="3"/>
        </w:numPr>
        <w:rPr>
          <w:sz w:val="21"/>
          <w:szCs w:val="21"/>
        </w:rPr>
      </w:pPr>
      <w:hyperlink r:id="rId10" w:history="1">
        <w:r w:rsidRPr="00AD3DC5">
          <w:rPr>
            <w:rStyle w:val="Hyperlink"/>
            <w:sz w:val="21"/>
            <w:szCs w:val="21"/>
          </w:rPr>
          <w:t>https://people.com/human-interest/marvelena-rady-dies-after-being-put-under-anesthesia/</w:t>
        </w:r>
      </w:hyperlink>
    </w:p>
    <w:p w14:paraId="4698DAFB" w14:textId="370DCE54" w:rsidR="005A5DBD" w:rsidRDefault="005A5DBD" w:rsidP="005A5DBD">
      <w:pPr>
        <w:pStyle w:val="ListParagraph"/>
        <w:numPr>
          <w:ilvl w:val="0"/>
          <w:numId w:val="3"/>
        </w:numPr>
        <w:rPr>
          <w:sz w:val="21"/>
          <w:szCs w:val="21"/>
        </w:rPr>
      </w:pPr>
      <w:hyperlink r:id="rId11" w:history="1">
        <w:r w:rsidRPr="00AD3DC5">
          <w:rPr>
            <w:rStyle w:val="Hyperlink"/>
            <w:sz w:val="21"/>
            <w:szCs w:val="21"/>
          </w:rPr>
          <w:t>http://www.calebslaw.org/caleb-s-story-and-law/</w:t>
        </w:r>
      </w:hyperlink>
    </w:p>
    <w:p w14:paraId="096B1F2F" w14:textId="53A6BECC" w:rsidR="005A5DBD" w:rsidRDefault="005A5DBD" w:rsidP="005A5DBD">
      <w:pPr>
        <w:pStyle w:val="ListParagraph"/>
        <w:numPr>
          <w:ilvl w:val="0"/>
          <w:numId w:val="3"/>
        </w:numPr>
        <w:rPr>
          <w:sz w:val="21"/>
          <w:szCs w:val="21"/>
        </w:rPr>
      </w:pPr>
      <w:proofErr w:type="spellStart"/>
      <w:r>
        <w:rPr>
          <w:sz w:val="21"/>
          <w:szCs w:val="21"/>
        </w:rPr>
        <w:t>KoolSmiles</w:t>
      </w:r>
      <w:proofErr w:type="spellEnd"/>
      <w:r>
        <w:rPr>
          <w:sz w:val="21"/>
          <w:szCs w:val="21"/>
        </w:rPr>
        <w:t xml:space="preserve"> death---</w:t>
      </w:r>
      <w:r w:rsidRPr="005A5DBD">
        <w:t xml:space="preserve"> </w:t>
      </w:r>
      <w:hyperlink r:id="rId12" w:history="1">
        <w:r w:rsidRPr="00AD3DC5">
          <w:rPr>
            <w:rStyle w:val="Hyperlink"/>
            <w:sz w:val="21"/>
            <w:szCs w:val="21"/>
          </w:rPr>
          <w:t>https://www.youtube.com/watch?v=iFkAL2sh3xA</w:t>
        </w:r>
      </w:hyperlink>
    </w:p>
    <w:p w14:paraId="5631EF32" w14:textId="28ED0B74" w:rsidR="005A5DBD" w:rsidRDefault="005A5DBD" w:rsidP="005A5DBD">
      <w:pPr>
        <w:pStyle w:val="ListParagraph"/>
        <w:numPr>
          <w:ilvl w:val="0"/>
          <w:numId w:val="3"/>
        </w:numPr>
        <w:rPr>
          <w:sz w:val="21"/>
          <w:szCs w:val="21"/>
        </w:rPr>
      </w:pPr>
      <w:hyperlink r:id="rId13" w:history="1">
        <w:r w:rsidRPr="00AD3DC5">
          <w:rPr>
            <w:rStyle w:val="Hyperlink"/>
            <w:sz w:val="21"/>
            <w:szCs w:val="21"/>
          </w:rPr>
          <w:t>http://www.fox7austin.com/news/local-news/lawyers-battle-over-whether-dental-procedure-was-necessary-for-child-who-died</w:t>
        </w:r>
      </w:hyperlink>
    </w:p>
    <w:p w14:paraId="753B5242" w14:textId="21BC5CC5" w:rsidR="005A5DBD" w:rsidRDefault="005A5DBD" w:rsidP="005A5DBD">
      <w:pPr>
        <w:pStyle w:val="ListParagraph"/>
        <w:numPr>
          <w:ilvl w:val="0"/>
          <w:numId w:val="3"/>
        </w:numPr>
        <w:rPr>
          <w:sz w:val="21"/>
          <w:szCs w:val="21"/>
        </w:rPr>
      </w:pPr>
      <w:hyperlink r:id="rId14" w:history="1">
        <w:r w:rsidRPr="00AD3DC5">
          <w:rPr>
            <w:rStyle w:val="Hyperlink"/>
            <w:sz w:val="21"/>
            <w:szCs w:val="21"/>
          </w:rPr>
          <w:t>https://medium.com/@patientdefenseunion/apdu-alert-to-the-american-dental-association-death-of-children-undergoing-general-anesthesia-e75b7d6c1340</w:t>
        </w:r>
      </w:hyperlink>
    </w:p>
    <w:p w14:paraId="2F85B7AA" w14:textId="42895BE4" w:rsidR="005A5DBD" w:rsidRDefault="005A5DBD" w:rsidP="005A5DBD">
      <w:pPr>
        <w:pStyle w:val="ListParagraph"/>
        <w:numPr>
          <w:ilvl w:val="0"/>
          <w:numId w:val="3"/>
        </w:numPr>
        <w:rPr>
          <w:sz w:val="21"/>
          <w:szCs w:val="21"/>
        </w:rPr>
      </w:pPr>
      <w:hyperlink r:id="rId15" w:history="1">
        <w:r w:rsidRPr="00AD3DC5">
          <w:rPr>
            <w:rStyle w:val="Hyperlink"/>
            <w:sz w:val="21"/>
            <w:szCs w:val="21"/>
          </w:rPr>
          <w:t>https://medium.com/@patientdefenseunion/apdu-alert-to-the-american-dental-association-death-of-children-undergoing-general-anesthesia-e75b7d6c1340</w:t>
        </w:r>
      </w:hyperlink>
    </w:p>
    <w:p w14:paraId="2B17B71A" w14:textId="36D1A1BE" w:rsidR="005A5DBD" w:rsidRDefault="005A5DBD" w:rsidP="005A5DBD">
      <w:pPr>
        <w:pStyle w:val="ListParagraph"/>
        <w:numPr>
          <w:ilvl w:val="0"/>
          <w:numId w:val="3"/>
        </w:numPr>
        <w:rPr>
          <w:sz w:val="21"/>
          <w:szCs w:val="21"/>
        </w:rPr>
      </w:pPr>
      <w:hyperlink r:id="rId16" w:history="1">
        <w:r w:rsidRPr="00AD3DC5">
          <w:rPr>
            <w:rStyle w:val="Hyperlink"/>
            <w:sz w:val="21"/>
            <w:szCs w:val="21"/>
          </w:rPr>
          <w:t>https://www.anesthesiologynews.com/Policy-Management/Article/07-16/Deaths-of-Children-During-Dental-Procedures-Raise-Safety-Concerns/36890/ses=ogst</w:t>
        </w:r>
      </w:hyperlink>
    </w:p>
    <w:p w14:paraId="3B5F4EC2" w14:textId="3B5CD48E" w:rsidR="005A5DBD" w:rsidRDefault="005A5DBD" w:rsidP="005A5DBD">
      <w:pPr>
        <w:pStyle w:val="ListParagraph"/>
        <w:numPr>
          <w:ilvl w:val="0"/>
          <w:numId w:val="3"/>
        </w:numPr>
        <w:rPr>
          <w:sz w:val="21"/>
          <w:szCs w:val="21"/>
        </w:rPr>
      </w:pPr>
      <w:hyperlink r:id="rId17" w:history="1">
        <w:r w:rsidRPr="00AD3DC5">
          <w:rPr>
            <w:rStyle w:val="Hyperlink"/>
            <w:sz w:val="21"/>
            <w:szCs w:val="21"/>
          </w:rPr>
          <w:t>https://www.foxnews.com/health/california-girl-dies-during-dental-procedure-family-says</w:t>
        </w:r>
      </w:hyperlink>
    </w:p>
    <w:p w14:paraId="0A16AC90" w14:textId="2BC6D8C1" w:rsidR="005A5DBD" w:rsidRDefault="005A5DBD" w:rsidP="005A5DBD">
      <w:pPr>
        <w:pStyle w:val="ListParagraph"/>
        <w:numPr>
          <w:ilvl w:val="0"/>
          <w:numId w:val="3"/>
        </w:numPr>
        <w:rPr>
          <w:sz w:val="21"/>
          <w:szCs w:val="21"/>
        </w:rPr>
      </w:pPr>
      <w:hyperlink r:id="rId18" w:history="1">
        <w:r w:rsidRPr="00AD3DC5">
          <w:rPr>
            <w:rStyle w:val="Hyperlink"/>
            <w:sz w:val="21"/>
            <w:szCs w:val="21"/>
          </w:rPr>
          <w:t>https://search.proquest.com/openview/ee2699b8522ec3a824339b6e480a3141/1?pq-origsite=gscholar&amp;cbl=226468</w:t>
        </w:r>
      </w:hyperlink>
    </w:p>
    <w:p w14:paraId="79786654" w14:textId="5F55E0AF" w:rsidR="005A5DBD" w:rsidRDefault="005A5DBD" w:rsidP="005A5DBD">
      <w:pPr>
        <w:pStyle w:val="ListParagraph"/>
        <w:numPr>
          <w:ilvl w:val="0"/>
          <w:numId w:val="3"/>
        </w:numPr>
        <w:rPr>
          <w:sz w:val="21"/>
          <w:szCs w:val="21"/>
        </w:rPr>
      </w:pPr>
      <w:hyperlink r:id="rId19" w:history="1">
        <w:r w:rsidRPr="00AD3DC5">
          <w:rPr>
            <w:rStyle w:val="Hyperlink"/>
            <w:sz w:val="21"/>
            <w:szCs w:val="21"/>
          </w:rPr>
          <w:t>https://abc30.com/health/popular-childrens-dental-chain-sued-after-kids-die/2920656/</w:t>
        </w:r>
      </w:hyperlink>
    </w:p>
    <w:p w14:paraId="43128C99" w14:textId="1DB206B5" w:rsidR="005A5DBD" w:rsidRDefault="005A5DBD" w:rsidP="005A5DBD">
      <w:pPr>
        <w:pStyle w:val="ListParagraph"/>
        <w:numPr>
          <w:ilvl w:val="0"/>
          <w:numId w:val="3"/>
        </w:numPr>
        <w:rPr>
          <w:sz w:val="21"/>
          <w:szCs w:val="21"/>
        </w:rPr>
      </w:pPr>
      <w:hyperlink r:id="rId20" w:history="1">
        <w:r w:rsidRPr="00AD3DC5">
          <w:rPr>
            <w:rStyle w:val="Hyperlink"/>
            <w:sz w:val="21"/>
            <w:szCs w:val="21"/>
          </w:rPr>
          <w:t>https://www.columbian.com/news/2017/jun/02/vancouver-boys-death-at-dentist-result-of-drug-intoxication/</w:t>
        </w:r>
      </w:hyperlink>
    </w:p>
    <w:p w14:paraId="38F2AE00" w14:textId="40FC8C8B" w:rsidR="005A5DBD" w:rsidRDefault="005A5DBD" w:rsidP="005A5DBD">
      <w:pPr>
        <w:pStyle w:val="ListParagraph"/>
        <w:numPr>
          <w:ilvl w:val="0"/>
          <w:numId w:val="3"/>
        </w:numPr>
        <w:rPr>
          <w:sz w:val="21"/>
          <w:szCs w:val="21"/>
        </w:rPr>
      </w:pPr>
      <w:hyperlink r:id="rId21" w:history="1">
        <w:r w:rsidRPr="00AD3DC5">
          <w:rPr>
            <w:rStyle w:val="Hyperlink"/>
            <w:sz w:val="21"/>
            <w:szCs w:val="21"/>
          </w:rPr>
          <w:t>https://sacramento.cbslocal.com/2017/06/16/stockton-toddler-death-dentist/</w:t>
        </w:r>
      </w:hyperlink>
    </w:p>
    <w:p w14:paraId="10C976CE" w14:textId="098D194B" w:rsidR="005A5DBD" w:rsidRDefault="005A5DBD" w:rsidP="005A5DBD">
      <w:pPr>
        <w:pStyle w:val="ListParagraph"/>
        <w:numPr>
          <w:ilvl w:val="0"/>
          <w:numId w:val="3"/>
        </w:numPr>
        <w:rPr>
          <w:sz w:val="21"/>
          <w:szCs w:val="21"/>
        </w:rPr>
      </w:pPr>
      <w:hyperlink r:id="rId22" w:history="1">
        <w:r w:rsidRPr="00AD3DC5">
          <w:rPr>
            <w:rStyle w:val="Hyperlink"/>
            <w:sz w:val="21"/>
            <w:szCs w:val="21"/>
          </w:rPr>
          <w:t>http://interactives.dallasnews.com/2015/deadly-dentistry/part1.html</w:t>
        </w:r>
      </w:hyperlink>
    </w:p>
    <w:p w14:paraId="2C591679" w14:textId="16B098D0" w:rsidR="005A5DBD" w:rsidRDefault="005A5DBD" w:rsidP="005A5DBD">
      <w:pPr>
        <w:pStyle w:val="ListParagraph"/>
        <w:numPr>
          <w:ilvl w:val="0"/>
          <w:numId w:val="3"/>
        </w:numPr>
        <w:rPr>
          <w:sz w:val="21"/>
          <w:szCs w:val="21"/>
        </w:rPr>
      </w:pPr>
      <w:hyperlink r:id="rId23" w:history="1">
        <w:r w:rsidRPr="00AD3DC5">
          <w:rPr>
            <w:rStyle w:val="Hyperlink"/>
            <w:sz w:val="21"/>
            <w:szCs w:val="21"/>
          </w:rPr>
          <w:t>https://abcnews.go.com/Blotter/death-greed-dentist-american-children-risk/story?id=16763109</w:t>
        </w:r>
      </w:hyperlink>
    </w:p>
    <w:p w14:paraId="21A8CC17" w14:textId="45C5E087" w:rsidR="005A5DBD" w:rsidRDefault="005A5DBD" w:rsidP="005A5DBD">
      <w:pPr>
        <w:pStyle w:val="ListParagraph"/>
        <w:numPr>
          <w:ilvl w:val="0"/>
          <w:numId w:val="3"/>
        </w:numPr>
        <w:rPr>
          <w:sz w:val="21"/>
          <w:szCs w:val="21"/>
        </w:rPr>
      </w:pPr>
      <w:hyperlink r:id="rId24" w:history="1">
        <w:r w:rsidRPr="00AD3DC5">
          <w:rPr>
            <w:rStyle w:val="Hyperlink"/>
            <w:sz w:val="21"/>
            <w:szCs w:val="21"/>
          </w:rPr>
          <w:t>https://www.google.com/url?sa=t&amp;rct=j&amp;q=&amp;esrc=s&amp;source=web&amp;cd=37&amp;ved=2ahUKEwiskPOagZHfAhVSKqwKHZNkCNc4HhAWMAZ6BAgDEAI&amp;url=https%3A%2F%2Fwww.adea.org%2FWorkArea%2FDownloadAsset.aspx%3Fid%3D35824&amp;usg=AOvVaw16Ef9baeaN_5AwwSi9Opdq</w:t>
        </w:r>
        <w:r w:rsidRPr="00AD3DC5">
          <w:rPr>
            <w:rStyle w:val="Hyperlink"/>
            <w:sz w:val="21"/>
            <w:szCs w:val="21"/>
          </w:rPr>
          <w:t>--Pediatric</w:t>
        </w:r>
      </w:hyperlink>
      <w:r>
        <w:rPr>
          <w:sz w:val="21"/>
          <w:szCs w:val="21"/>
        </w:rPr>
        <w:t xml:space="preserve"> Anesthesia Study—State of California.</w:t>
      </w:r>
    </w:p>
    <w:p w14:paraId="53437661" w14:textId="0D881EDA" w:rsidR="005A5DBD" w:rsidRDefault="005A5DBD" w:rsidP="005A5DBD">
      <w:pPr>
        <w:pStyle w:val="ListParagraph"/>
        <w:numPr>
          <w:ilvl w:val="0"/>
          <w:numId w:val="3"/>
        </w:numPr>
        <w:rPr>
          <w:sz w:val="21"/>
          <w:szCs w:val="21"/>
        </w:rPr>
      </w:pPr>
      <w:hyperlink r:id="rId25" w:history="1">
        <w:r w:rsidRPr="00AD3DC5">
          <w:rPr>
            <w:rStyle w:val="Hyperlink"/>
            <w:sz w:val="21"/>
            <w:szCs w:val="21"/>
          </w:rPr>
          <w:t>https://www.abc15.com/news/region-central-southern-az/yuma/police-report-offers-new-details-in-case-of-2-year-old-who-died-after-yuma-dental-appointment</w:t>
        </w:r>
      </w:hyperlink>
    </w:p>
    <w:p w14:paraId="783E5C5B" w14:textId="76985BFA" w:rsidR="005A5DBD" w:rsidRDefault="00F3217E" w:rsidP="005A5DBD">
      <w:pPr>
        <w:pStyle w:val="ListParagraph"/>
        <w:numPr>
          <w:ilvl w:val="0"/>
          <w:numId w:val="3"/>
        </w:numPr>
        <w:rPr>
          <w:sz w:val="21"/>
          <w:szCs w:val="21"/>
        </w:rPr>
      </w:pPr>
      <w:hyperlink r:id="rId26" w:history="1">
        <w:r w:rsidRPr="00AD3DC5">
          <w:rPr>
            <w:rStyle w:val="Hyperlink"/>
            <w:sz w:val="21"/>
            <w:szCs w:val="21"/>
          </w:rPr>
          <w:t>https://www.cbsnews.com/news/whistleblower-former-kool-smiles-employees-take-on-pediatric-dental-chain-when-they-suspect-company-of-wrongdoing/</w:t>
        </w:r>
      </w:hyperlink>
    </w:p>
    <w:p w14:paraId="7E27D3BB" w14:textId="33AAE124" w:rsidR="00F3217E" w:rsidRDefault="00F3217E" w:rsidP="00F3217E">
      <w:pPr>
        <w:pStyle w:val="ListParagraph"/>
        <w:numPr>
          <w:ilvl w:val="0"/>
          <w:numId w:val="3"/>
        </w:numPr>
        <w:rPr>
          <w:sz w:val="21"/>
          <w:szCs w:val="21"/>
        </w:rPr>
      </w:pPr>
      <w:hyperlink r:id="rId27" w:history="1">
        <w:r w:rsidRPr="00AD3DC5">
          <w:rPr>
            <w:rStyle w:val="Hyperlink"/>
            <w:sz w:val="21"/>
            <w:szCs w:val="21"/>
          </w:rPr>
          <w:t>http://pediatrics.aappublications.org/content/140/6/e20172370</w:t>
        </w:r>
      </w:hyperlink>
      <w:r>
        <w:rPr>
          <w:sz w:val="21"/>
          <w:szCs w:val="21"/>
        </w:rPr>
        <w:t>--</w:t>
      </w:r>
      <w:r w:rsidRPr="00F3217E">
        <w:rPr>
          <w:rFonts w:ascii="PT Sans" w:eastAsia="Times New Roman" w:hAnsi="PT Sans" w:cs="Times New Roman"/>
          <w:color w:val="131313"/>
          <w:spacing w:val="-7"/>
          <w:kern w:val="36"/>
          <w:sz w:val="51"/>
          <w:szCs w:val="51"/>
        </w:rPr>
        <w:t xml:space="preserve"> </w:t>
      </w:r>
      <w:r w:rsidRPr="00F3217E">
        <w:rPr>
          <w:sz w:val="21"/>
          <w:szCs w:val="21"/>
        </w:rPr>
        <w:t>Ethics Rounds: Death After Pediatric Dental Anesthesia: An Avoidable Tragedy?</w:t>
      </w:r>
    </w:p>
    <w:p w14:paraId="3D8BE5F7" w14:textId="7ECD64D6" w:rsidR="00F3217E" w:rsidRDefault="00F3217E" w:rsidP="00F3217E">
      <w:pPr>
        <w:pStyle w:val="ListParagraph"/>
        <w:numPr>
          <w:ilvl w:val="0"/>
          <w:numId w:val="3"/>
        </w:numPr>
        <w:rPr>
          <w:sz w:val="21"/>
          <w:szCs w:val="21"/>
        </w:rPr>
      </w:pPr>
      <w:hyperlink r:id="rId28" w:history="1">
        <w:r w:rsidRPr="00AD3DC5">
          <w:rPr>
            <w:rStyle w:val="Hyperlink"/>
            <w:sz w:val="21"/>
            <w:szCs w:val="21"/>
          </w:rPr>
          <w:t>https://today.uic.edu/why-do-some-kids-die-under-dental-anesthesia</w:t>
        </w:r>
      </w:hyperlink>
    </w:p>
    <w:p w14:paraId="16C20771" w14:textId="3CB793EE" w:rsidR="00F3217E" w:rsidRDefault="00F3217E" w:rsidP="00F3217E">
      <w:pPr>
        <w:pStyle w:val="ListParagraph"/>
        <w:numPr>
          <w:ilvl w:val="0"/>
          <w:numId w:val="3"/>
        </w:numPr>
        <w:rPr>
          <w:sz w:val="21"/>
          <w:szCs w:val="21"/>
        </w:rPr>
      </w:pPr>
      <w:hyperlink r:id="rId29" w:history="1">
        <w:r w:rsidRPr="00AD3DC5">
          <w:rPr>
            <w:rStyle w:val="Hyperlink"/>
            <w:sz w:val="21"/>
            <w:szCs w:val="21"/>
          </w:rPr>
          <w:t>http://www.aapd.org/assets/1/7/AAPD_articlesedation.pdf</w:t>
        </w:r>
        <w:r w:rsidRPr="00AD3DC5">
          <w:rPr>
            <w:rStyle w:val="Hyperlink"/>
            <w:sz w:val="21"/>
            <w:szCs w:val="21"/>
          </w:rPr>
          <w:t>--Safety</w:t>
        </w:r>
      </w:hyperlink>
      <w:r>
        <w:rPr>
          <w:sz w:val="21"/>
          <w:szCs w:val="21"/>
        </w:rPr>
        <w:t xml:space="preserve"> in Procedural Sedation.  AAPD.</w:t>
      </w:r>
    </w:p>
    <w:p w14:paraId="0140470A" w14:textId="3640568E" w:rsidR="00F3217E" w:rsidRDefault="00F3217E" w:rsidP="00F3217E">
      <w:pPr>
        <w:pStyle w:val="ListParagraph"/>
        <w:numPr>
          <w:ilvl w:val="0"/>
          <w:numId w:val="3"/>
        </w:numPr>
        <w:rPr>
          <w:sz w:val="21"/>
          <w:szCs w:val="21"/>
        </w:rPr>
      </w:pPr>
      <w:r w:rsidRPr="00F3217E">
        <w:rPr>
          <w:sz w:val="21"/>
          <w:szCs w:val="21"/>
        </w:rPr>
        <w:t>https://pdfs.semanticscholar.org/91aa/ad620d68d946955233830da1d235d963693b.pdf</w:t>
      </w:r>
      <w:r>
        <w:rPr>
          <w:sz w:val="21"/>
          <w:szCs w:val="21"/>
        </w:rPr>
        <w:t>--</w:t>
      </w:r>
      <w:r w:rsidRPr="00F3217E">
        <w:rPr>
          <w:rFonts w:ascii="AdvPS" w:eastAsia="Times New Roman" w:hAnsi="AdvPS" w:cs="Times New Roman"/>
          <w:sz w:val="30"/>
          <w:szCs w:val="30"/>
        </w:rPr>
        <w:t xml:space="preserve"> </w:t>
      </w:r>
      <w:r w:rsidRPr="00F3217E">
        <w:rPr>
          <w:sz w:val="21"/>
          <w:szCs w:val="21"/>
        </w:rPr>
        <w:t>Trends in death associated with pediatric dental sedation and general anesthesia</w:t>
      </w:r>
      <w:r>
        <w:rPr>
          <w:sz w:val="21"/>
          <w:szCs w:val="21"/>
        </w:rPr>
        <w:t>.</w:t>
      </w:r>
    </w:p>
    <w:p w14:paraId="5D4568A4" w14:textId="6A978E05" w:rsidR="00F3217E" w:rsidRDefault="00F3217E" w:rsidP="00F3217E">
      <w:pPr>
        <w:pStyle w:val="ListParagraph"/>
        <w:numPr>
          <w:ilvl w:val="0"/>
          <w:numId w:val="3"/>
        </w:numPr>
        <w:rPr>
          <w:sz w:val="21"/>
          <w:szCs w:val="21"/>
        </w:rPr>
      </w:pPr>
      <w:hyperlink r:id="rId30" w:history="1">
        <w:r w:rsidRPr="00AD3DC5">
          <w:rPr>
            <w:rStyle w:val="Hyperlink"/>
            <w:sz w:val="21"/>
            <w:szCs w:val="21"/>
          </w:rPr>
          <w:t>https://thedoctorweighsin.com/why-have-low-safety-standards-for-dental-anesthesia/</w:t>
        </w:r>
        <w:r w:rsidRPr="00AD3DC5">
          <w:rPr>
            <w:rStyle w:val="Hyperlink"/>
            <w:sz w:val="21"/>
            <w:szCs w:val="21"/>
          </w:rPr>
          <w:t>--</w:t>
        </w:r>
      </w:hyperlink>
    </w:p>
    <w:p w14:paraId="1FB2094F" w14:textId="7A7CB327" w:rsidR="00F3217E" w:rsidRDefault="00F3217E" w:rsidP="00F3217E">
      <w:pPr>
        <w:pStyle w:val="ListParagraph"/>
        <w:numPr>
          <w:ilvl w:val="0"/>
          <w:numId w:val="3"/>
        </w:numPr>
        <w:rPr>
          <w:sz w:val="21"/>
          <w:szCs w:val="21"/>
        </w:rPr>
      </w:pPr>
      <w:hyperlink r:id="rId31" w:history="1">
        <w:r w:rsidRPr="00AD3DC5">
          <w:rPr>
            <w:rStyle w:val="Hyperlink"/>
            <w:sz w:val="21"/>
            <w:szCs w:val="21"/>
          </w:rPr>
          <w:t>https://www.oralhealthgroup.com/features/safety-dental-anaesthesia-short-literature-review/</w:t>
        </w:r>
      </w:hyperlink>
    </w:p>
    <w:p w14:paraId="6B24E788" w14:textId="77777777" w:rsidR="005A5DBD" w:rsidRPr="00AF6D73" w:rsidRDefault="005A5DBD" w:rsidP="00AF6D73">
      <w:pPr>
        <w:pStyle w:val="ListParagraph"/>
        <w:rPr>
          <w:sz w:val="21"/>
          <w:szCs w:val="21"/>
        </w:rPr>
      </w:pPr>
    </w:p>
    <w:sectPr w:rsidR="005A5DBD" w:rsidRPr="00AF6D73" w:rsidSect="00555A75">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FE153" w14:textId="77777777" w:rsidR="00D2333F" w:rsidRDefault="00D2333F" w:rsidP="00AF6D73">
      <w:r>
        <w:separator/>
      </w:r>
    </w:p>
  </w:endnote>
  <w:endnote w:type="continuationSeparator" w:id="0">
    <w:p w14:paraId="1227F819" w14:textId="77777777" w:rsidR="00D2333F" w:rsidRDefault="00D2333F" w:rsidP="00AF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T Sans">
    <w:panose1 w:val="020B0503020203020204"/>
    <w:charset w:val="4D"/>
    <w:family w:val="swiss"/>
    <w:pitch w:val="variable"/>
    <w:sig w:usb0="A00002EF" w:usb1="5000204B" w:usb2="00000000" w:usb3="00000000" w:csb0="00000097" w:csb1="00000000"/>
  </w:font>
  <w:font w:name="AdvP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0267351"/>
      <w:docPartObj>
        <w:docPartGallery w:val="Page Numbers (Bottom of Page)"/>
        <w:docPartUnique/>
      </w:docPartObj>
    </w:sdtPr>
    <w:sdtContent>
      <w:p w14:paraId="55B22A56" w14:textId="6E622E88" w:rsidR="00AF6D73" w:rsidRDefault="00AF6D73" w:rsidP="00AD3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6E73F" w14:textId="77777777" w:rsidR="00AF6D73" w:rsidRDefault="00AF6D73" w:rsidP="00AF6D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9073986"/>
      <w:docPartObj>
        <w:docPartGallery w:val="Page Numbers (Bottom of Page)"/>
        <w:docPartUnique/>
      </w:docPartObj>
    </w:sdtPr>
    <w:sdtContent>
      <w:p w14:paraId="18F3CDE8" w14:textId="550944D2" w:rsidR="00AF6D73" w:rsidRDefault="00AF6D73" w:rsidP="00AD3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68077C" w14:textId="77777777" w:rsidR="00AF6D73" w:rsidRDefault="00AF6D73" w:rsidP="00AF6D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97AF8" w14:textId="77777777" w:rsidR="00D2333F" w:rsidRDefault="00D2333F" w:rsidP="00AF6D73">
      <w:r>
        <w:separator/>
      </w:r>
    </w:p>
  </w:footnote>
  <w:footnote w:type="continuationSeparator" w:id="0">
    <w:p w14:paraId="1169C4D9" w14:textId="77777777" w:rsidR="00D2333F" w:rsidRDefault="00D2333F" w:rsidP="00AF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B28"/>
    <w:multiLevelType w:val="hybridMultilevel"/>
    <w:tmpl w:val="987E8C1C"/>
    <w:lvl w:ilvl="0" w:tplc="5AD86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92D97"/>
    <w:multiLevelType w:val="hybridMultilevel"/>
    <w:tmpl w:val="05C48B80"/>
    <w:lvl w:ilvl="0" w:tplc="E0023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A356C1"/>
    <w:multiLevelType w:val="hybridMultilevel"/>
    <w:tmpl w:val="6F965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C2"/>
    <w:rsid w:val="00392BC2"/>
    <w:rsid w:val="00402AC7"/>
    <w:rsid w:val="0048629F"/>
    <w:rsid w:val="00555A75"/>
    <w:rsid w:val="00577E9D"/>
    <w:rsid w:val="005A5DBD"/>
    <w:rsid w:val="007674CF"/>
    <w:rsid w:val="00773239"/>
    <w:rsid w:val="0078245C"/>
    <w:rsid w:val="00972FEB"/>
    <w:rsid w:val="00A0142B"/>
    <w:rsid w:val="00A977A1"/>
    <w:rsid w:val="00AF6D73"/>
    <w:rsid w:val="00B25930"/>
    <w:rsid w:val="00B40C50"/>
    <w:rsid w:val="00CB145B"/>
    <w:rsid w:val="00D2333F"/>
    <w:rsid w:val="00F070D0"/>
    <w:rsid w:val="00F3217E"/>
    <w:rsid w:val="00FC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EBBC7"/>
  <w15:chartTrackingRefBased/>
  <w15:docId w15:val="{125507A1-6107-E948-8B87-DF7DCB18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D73"/>
  </w:style>
  <w:style w:type="paragraph" w:styleId="Heading1">
    <w:name w:val="heading 1"/>
    <w:basedOn w:val="Normal"/>
    <w:next w:val="Normal"/>
    <w:link w:val="Heading1Char"/>
    <w:uiPriority w:val="9"/>
    <w:qFormat/>
    <w:rsid w:val="00F3217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BC2"/>
    <w:pPr>
      <w:ind w:left="720"/>
      <w:contextualSpacing/>
    </w:pPr>
  </w:style>
  <w:style w:type="character" w:styleId="Hyperlink">
    <w:name w:val="Hyperlink"/>
    <w:basedOn w:val="DefaultParagraphFont"/>
    <w:uiPriority w:val="99"/>
    <w:unhideWhenUsed/>
    <w:rsid w:val="005A5DBD"/>
    <w:rPr>
      <w:color w:val="0563C1" w:themeColor="hyperlink"/>
      <w:u w:val="single"/>
    </w:rPr>
  </w:style>
  <w:style w:type="character" w:styleId="UnresolvedMention">
    <w:name w:val="Unresolved Mention"/>
    <w:basedOn w:val="DefaultParagraphFont"/>
    <w:uiPriority w:val="99"/>
    <w:semiHidden/>
    <w:unhideWhenUsed/>
    <w:rsid w:val="005A5DBD"/>
    <w:rPr>
      <w:color w:val="605E5C"/>
      <w:shd w:val="clear" w:color="auto" w:fill="E1DFDD"/>
    </w:rPr>
  </w:style>
  <w:style w:type="character" w:customStyle="1" w:styleId="Heading1Char">
    <w:name w:val="Heading 1 Char"/>
    <w:basedOn w:val="DefaultParagraphFont"/>
    <w:link w:val="Heading1"/>
    <w:uiPriority w:val="9"/>
    <w:rsid w:val="00F3217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3217E"/>
    <w:rPr>
      <w:rFonts w:ascii="Times New Roman" w:hAnsi="Times New Roman" w:cs="Times New Roman"/>
    </w:rPr>
  </w:style>
  <w:style w:type="paragraph" w:styleId="Footer">
    <w:name w:val="footer"/>
    <w:basedOn w:val="Normal"/>
    <w:link w:val="FooterChar"/>
    <w:uiPriority w:val="99"/>
    <w:unhideWhenUsed/>
    <w:rsid w:val="00AF6D73"/>
    <w:pPr>
      <w:tabs>
        <w:tab w:val="center" w:pos="4680"/>
        <w:tab w:val="right" w:pos="9360"/>
      </w:tabs>
    </w:pPr>
  </w:style>
  <w:style w:type="character" w:customStyle="1" w:styleId="FooterChar">
    <w:name w:val="Footer Char"/>
    <w:basedOn w:val="DefaultParagraphFont"/>
    <w:link w:val="Footer"/>
    <w:uiPriority w:val="99"/>
    <w:rsid w:val="00AF6D73"/>
  </w:style>
  <w:style w:type="character" w:styleId="PageNumber">
    <w:name w:val="page number"/>
    <w:basedOn w:val="DefaultParagraphFont"/>
    <w:uiPriority w:val="99"/>
    <w:semiHidden/>
    <w:unhideWhenUsed/>
    <w:rsid w:val="00AF6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1255">
      <w:bodyDiv w:val="1"/>
      <w:marLeft w:val="0"/>
      <w:marRight w:val="0"/>
      <w:marTop w:val="0"/>
      <w:marBottom w:val="0"/>
      <w:divBdr>
        <w:top w:val="none" w:sz="0" w:space="0" w:color="auto"/>
        <w:left w:val="none" w:sz="0" w:space="0" w:color="auto"/>
        <w:bottom w:val="none" w:sz="0" w:space="0" w:color="auto"/>
        <w:right w:val="none" w:sz="0" w:space="0" w:color="auto"/>
      </w:divBdr>
    </w:div>
    <w:div w:id="347103503">
      <w:bodyDiv w:val="1"/>
      <w:marLeft w:val="0"/>
      <w:marRight w:val="0"/>
      <w:marTop w:val="0"/>
      <w:marBottom w:val="0"/>
      <w:divBdr>
        <w:top w:val="none" w:sz="0" w:space="0" w:color="auto"/>
        <w:left w:val="none" w:sz="0" w:space="0" w:color="auto"/>
        <w:bottom w:val="none" w:sz="0" w:space="0" w:color="auto"/>
        <w:right w:val="none" w:sz="0" w:space="0" w:color="auto"/>
      </w:divBdr>
      <w:divsChild>
        <w:div w:id="622539703">
          <w:marLeft w:val="0"/>
          <w:marRight w:val="0"/>
          <w:marTop w:val="0"/>
          <w:marBottom w:val="0"/>
          <w:divBdr>
            <w:top w:val="none" w:sz="0" w:space="0" w:color="auto"/>
            <w:left w:val="none" w:sz="0" w:space="0" w:color="auto"/>
            <w:bottom w:val="none" w:sz="0" w:space="0" w:color="auto"/>
            <w:right w:val="none" w:sz="0" w:space="0" w:color="auto"/>
          </w:divBdr>
          <w:divsChild>
            <w:div w:id="2061514683">
              <w:marLeft w:val="0"/>
              <w:marRight w:val="0"/>
              <w:marTop w:val="0"/>
              <w:marBottom w:val="0"/>
              <w:divBdr>
                <w:top w:val="none" w:sz="0" w:space="0" w:color="auto"/>
                <w:left w:val="none" w:sz="0" w:space="0" w:color="auto"/>
                <w:bottom w:val="none" w:sz="0" w:space="0" w:color="auto"/>
                <w:right w:val="none" w:sz="0" w:space="0" w:color="auto"/>
              </w:divBdr>
              <w:divsChild>
                <w:div w:id="865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2120">
      <w:bodyDiv w:val="1"/>
      <w:marLeft w:val="0"/>
      <w:marRight w:val="0"/>
      <w:marTop w:val="0"/>
      <w:marBottom w:val="0"/>
      <w:divBdr>
        <w:top w:val="none" w:sz="0" w:space="0" w:color="auto"/>
        <w:left w:val="none" w:sz="0" w:space="0" w:color="auto"/>
        <w:bottom w:val="none" w:sz="0" w:space="0" w:color="auto"/>
        <w:right w:val="none" w:sz="0" w:space="0" w:color="auto"/>
      </w:divBdr>
      <w:divsChild>
        <w:div w:id="1078791146">
          <w:marLeft w:val="0"/>
          <w:marRight w:val="0"/>
          <w:marTop w:val="0"/>
          <w:marBottom w:val="0"/>
          <w:divBdr>
            <w:top w:val="none" w:sz="0" w:space="0" w:color="auto"/>
            <w:left w:val="none" w:sz="0" w:space="0" w:color="auto"/>
            <w:bottom w:val="none" w:sz="0" w:space="0" w:color="auto"/>
            <w:right w:val="none" w:sz="0" w:space="0" w:color="auto"/>
          </w:divBdr>
          <w:divsChild>
            <w:div w:id="956135627">
              <w:marLeft w:val="0"/>
              <w:marRight w:val="0"/>
              <w:marTop w:val="0"/>
              <w:marBottom w:val="0"/>
              <w:divBdr>
                <w:top w:val="none" w:sz="0" w:space="0" w:color="auto"/>
                <w:left w:val="none" w:sz="0" w:space="0" w:color="auto"/>
                <w:bottom w:val="none" w:sz="0" w:space="0" w:color="auto"/>
                <w:right w:val="none" w:sz="0" w:space="0" w:color="auto"/>
              </w:divBdr>
              <w:divsChild>
                <w:div w:id="12082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6076">
      <w:bodyDiv w:val="1"/>
      <w:marLeft w:val="0"/>
      <w:marRight w:val="0"/>
      <w:marTop w:val="0"/>
      <w:marBottom w:val="0"/>
      <w:divBdr>
        <w:top w:val="none" w:sz="0" w:space="0" w:color="auto"/>
        <w:left w:val="none" w:sz="0" w:space="0" w:color="auto"/>
        <w:bottom w:val="none" w:sz="0" w:space="0" w:color="auto"/>
        <w:right w:val="none" w:sz="0" w:space="0" w:color="auto"/>
      </w:divBdr>
      <w:divsChild>
        <w:div w:id="587806506">
          <w:marLeft w:val="0"/>
          <w:marRight w:val="0"/>
          <w:marTop w:val="0"/>
          <w:marBottom w:val="0"/>
          <w:divBdr>
            <w:top w:val="none" w:sz="0" w:space="0" w:color="auto"/>
            <w:left w:val="none" w:sz="0" w:space="0" w:color="auto"/>
            <w:bottom w:val="none" w:sz="0" w:space="0" w:color="auto"/>
            <w:right w:val="none" w:sz="0" w:space="0" w:color="auto"/>
          </w:divBdr>
          <w:divsChild>
            <w:div w:id="1522664416">
              <w:marLeft w:val="0"/>
              <w:marRight w:val="0"/>
              <w:marTop w:val="0"/>
              <w:marBottom w:val="0"/>
              <w:divBdr>
                <w:top w:val="none" w:sz="0" w:space="0" w:color="auto"/>
                <w:left w:val="none" w:sz="0" w:space="0" w:color="auto"/>
                <w:bottom w:val="none" w:sz="0" w:space="0" w:color="auto"/>
                <w:right w:val="none" w:sz="0" w:space="0" w:color="auto"/>
              </w:divBdr>
              <w:divsChild>
                <w:div w:id="2083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75130">
      <w:bodyDiv w:val="1"/>
      <w:marLeft w:val="0"/>
      <w:marRight w:val="0"/>
      <w:marTop w:val="0"/>
      <w:marBottom w:val="0"/>
      <w:divBdr>
        <w:top w:val="none" w:sz="0" w:space="0" w:color="auto"/>
        <w:left w:val="none" w:sz="0" w:space="0" w:color="auto"/>
        <w:bottom w:val="none" w:sz="0" w:space="0" w:color="auto"/>
        <w:right w:val="none" w:sz="0" w:space="0" w:color="auto"/>
      </w:divBdr>
    </w:div>
    <w:div w:id="2028486137">
      <w:bodyDiv w:val="1"/>
      <w:marLeft w:val="0"/>
      <w:marRight w:val="0"/>
      <w:marTop w:val="0"/>
      <w:marBottom w:val="0"/>
      <w:divBdr>
        <w:top w:val="none" w:sz="0" w:space="0" w:color="auto"/>
        <w:left w:val="none" w:sz="0" w:space="0" w:color="auto"/>
        <w:bottom w:val="none" w:sz="0" w:space="0" w:color="auto"/>
        <w:right w:val="none" w:sz="0" w:space="0" w:color="auto"/>
      </w:divBdr>
      <w:divsChild>
        <w:div w:id="1948850491">
          <w:marLeft w:val="0"/>
          <w:marRight w:val="0"/>
          <w:marTop w:val="0"/>
          <w:marBottom w:val="0"/>
          <w:divBdr>
            <w:top w:val="none" w:sz="0" w:space="0" w:color="auto"/>
            <w:left w:val="none" w:sz="0" w:space="0" w:color="auto"/>
            <w:bottom w:val="none" w:sz="0" w:space="0" w:color="auto"/>
            <w:right w:val="none" w:sz="0" w:space="0" w:color="auto"/>
          </w:divBdr>
          <w:divsChild>
            <w:div w:id="2055498139">
              <w:marLeft w:val="0"/>
              <w:marRight w:val="0"/>
              <w:marTop w:val="0"/>
              <w:marBottom w:val="0"/>
              <w:divBdr>
                <w:top w:val="none" w:sz="0" w:space="0" w:color="auto"/>
                <w:left w:val="none" w:sz="0" w:space="0" w:color="auto"/>
                <w:bottom w:val="none" w:sz="0" w:space="0" w:color="auto"/>
                <w:right w:val="none" w:sz="0" w:space="0" w:color="auto"/>
              </w:divBdr>
              <w:divsChild>
                <w:div w:id="10254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7austin.com/news/local-news/lawyers-battle-over-whether-dental-procedure-was-necessary-for-child-who-died" TargetMode="External"/><Relationship Id="rId18" Type="http://schemas.openxmlformats.org/officeDocument/2006/relationships/hyperlink" Target="https://search.proquest.com/openview/ee2699b8522ec3a824339b6e480a3141/1?pq-origsite=gscholar&amp;cbl=226468" TargetMode="External"/><Relationship Id="rId26" Type="http://schemas.openxmlformats.org/officeDocument/2006/relationships/hyperlink" Target="https://www.cbsnews.com/news/whistleblower-former-kool-smiles-employees-take-on-pediatric-dental-chain-when-they-suspect-company-of-wrongdoing/" TargetMode="External"/><Relationship Id="rId3" Type="http://schemas.openxmlformats.org/officeDocument/2006/relationships/settings" Target="settings.xml"/><Relationship Id="rId21" Type="http://schemas.openxmlformats.org/officeDocument/2006/relationships/hyperlink" Target="https://sacramento.cbslocal.com/2017/06/16/stockton-toddler-death-dentist/" TargetMode="External"/><Relationship Id="rId34" Type="http://schemas.openxmlformats.org/officeDocument/2006/relationships/fontTable" Target="fontTable.xml"/><Relationship Id="rId7" Type="http://schemas.openxmlformats.org/officeDocument/2006/relationships/hyperlink" Target="mailto:hdmatthias@comcast.net" TargetMode="External"/><Relationship Id="rId12" Type="http://schemas.openxmlformats.org/officeDocument/2006/relationships/hyperlink" Target="https://www.youtube.com/watch?v=iFkAL2sh3xA" TargetMode="External"/><Relationship Id="rId17" Type="http://schemas.openxmlformats.org/officeDocument/2006/relationships/hyperlink" Target="https://www.foxnews.com/health/california-girl-dies-during-dental-procedure-family-says" TargetMode="External"/><Relationship Id="rId25" Type="http://schemas.openxmlformats.org/officeDocument/2006/relationships/hyperlink" Target="https://www.abc15.com/news/region-central-southern-az/yuma/police-report-offers-new-details-in-case-of-2-year-old-who-died-after-yuma-dental-appointment"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nesthesiologynews.com/Policy-Management/Article/07-16/Deaths-of-Children-During-Dental-Procedures-Raise-Safety-Concerns/36890/ses=ogst" TargetMode="External"/><Relationship Id="rId20" Type="http://schemas.openxmlformats.org/officeDocument/2006/relationships/hyperlink" Target="https://www.columbian.com/news/2017/jun/02/vancouver-boys-death-at-dentist-result-of-drug-intoxication/" TargetMode="External"/><Relationship Id="rId29" Type="http://schemas.openxmlformats.org/officeDocument/2006/relationships/hyperlink" Target="http://www.aapd.org/assets/1/7/AAPD_articlesedation.pdf--Saf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ebslaw.org/caleb-s-story-and-law/" TargetMode="External"/><Relationship Id="rId24" Type="http://schemas.openxmlformats.org/officeDocument/2006/relationships/hyperlink" Target="https://www.google.com/url?sa=t&amp;rct=j&amp;q=&amp;esrc=s&amp;source=web&amp;cd=37&amp;ved=2ahUKEwiskPOagZHfAhVSKqwKHZNkCNc4HhAWMAZ6BAgDEAI&amp;url=https%3A%2F%2Fwww.adea.org%2FWorkArea%2FDownloadAsset.aspx%3Fid%3D35824&amp;usg=AOvVaw16Ef9baeaN_5AwwSi9Opdq--Pediatric"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dium.com/@patientdefenseunion/apdu-alert-to-the-american-dental-association-death-of-children-undergoing-general-anesthesia-e75b7d6c1340" TargetMode="External"/><Relationship Id="rId23" Type="http://schemas.openxmlformats.org/officeDocument/2006/relationships/hyperlink" Target="https://abcnews.go.com/Blotter/death-greed-dentist-american-children-risk/story?id=16763109" TargetMode="External"/><Relationship Id="rId28" Type="http://schemas.openxmlformats.org/officeDocument/2006/relationships/hyperlink" Target="https://today.uic.edu/why-do-some-kids-die-under-dental-anesthesia" TargetMode="External"/><Relationship Id="rId10" Type="http://schemas.openxmlformats.org/officeDocument/2006/relationships/hyperlink" Target="https://people.com/human-interest/marvelena-rady-dies-after-being-put-under-anesthesia/" TargetMode="External"/><Relationship Id="rId19" Type="http://schemas.openxmlformats.org/officeDocument/2006/relationships/hyperlink" Target="https://abc30.com/health/popular-childrens-dental-chain-sued-after-kids-die/2920656/" TargetMode="External"/><Relationship Id="rId31" Type="http://schemas.openxmlformats.org/officeDocument/2006/relationships/hyperlink" Target="https://www.oralhealthgroup.com/features/safety-dental-anaesthesia-short-literature-review/" TargetMode="External"/><Relationship Id="rId4" Type="http://schemas.openxmlformats.org/officeDocument/2006/relationships/webSettings" Target="webSettings.xml"/><Relationship Id="rId9" Type="http://schemas.openxmlformats.org/officeDocument/2006/relationships/hyperlink" Target="https://www.today.com/health/i-just-want-answers-mom-devastated-after-toddler-dies-dental-t83831" TargetMode="External"/><Relationship Id="rId14" Type="http://schemas.openxmlformats.org/officeDocument/2006/relationships/hyperlink" Target="https://medium.com/@patientdefenseunion/apdu-alert-to-the-american-dental-association-death-of-children-undergoing-general-anesthesia-e75b7d6c1340" TargetMode="External"/><Relationship Id="rId22" Type="http://schemas.openxmlformats.org/officeDocument/2006/relationships/hyperlink" Target="http://interactives.dallasnews.com/2015/deadly-dentistry/part1.html" TargetMode="External"/><Relationship Id="rId27" Type="http://schemas.openxmlformats.org/officeDocument/2006/relationships/hyperlink" Target="http://pediatrics.aappublications.org/content/140/6/e20172370" TargetMode="External"/><Relationship Id="rId30" Type="http://schemas.openxmlformats.org/officeDocument/2006/relationships/hyperlink" Target="https://thedoctorweighsin.com/why-have-low-safety-standards-for-dental-anesthesia/--" TargetMode="External"/><Relationship Id="rId35" Type="http://schemas.openxmlformats.org/officeDocument/2006/relationships/theme" Target="theme/theme1.xml"/><Relationship Id="rId8" Type="http://schemas.openxmlformats.org/officeDocument/2006/relationships/hyperlink" Target="https://www.wbur.org/commonhealth/2017/11/10/child-sedation-dental-d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Heddy-Dale Matthias</dc:creator>
  <cp:keywords/>
  <dc:description/>
  <cp:lastModifiedBy>Heddy-Dale Matthias</cp:lastModifiedBy>
  <cp:revision>1</cp:revision>
  <dcterms:created xsi:type="dcterms:W3CDTF">2018-12-08T17:52:00Z</dcterms:created>
  <dcterms:modified xsi:type="dcterms:W3CDTF">2018-12-08T21:09:00Z</dcterms:modified>
</cp:coreProperties>
</file>